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8AF4" w14:textId="77777777" w:rsidR="00285549" w:rsidRPr="00EA0B53" w:rsidRDefault="00285549" w:rsidP="00D029FA">
      <w:pPr>
        <w:pStyle w:val="StandardWeb"/>
        <w:rPr>
          <w:rFonts w:ascii="Arial" w:hAnsi="Arial" w:cs="Arial"/>
          <w:color w:val="000000"/>
          <w:sz w:val="20"/>
          <w:szCs w:val="20"/>
          <w:lang w:val="de-DE"/>
        </w:rPr>
      </w:pPr>
    </w:p>
    <w:p w14:paraId="1BC11C6D" w14:textId="77777777" w:rsidR="00D029FA" w:rsidRPr="00570426" w:rsidRDefault="00D029FA" w:rsidP="00D029FA">
      <w:pPr>
        <w:jc w:val="right"/>
        <w:rPr>
          <w:sz w:val="16"/>
        </w:rPr>
      </w:pPr>
      <w:bookmarkStart w:id="0" w:name="_heading=h.gjdgxs" w:colFirst="0" w:colLast="0"/>
      <w:bookmarkEnd w:id="0"/>
      <w:r w:rsidRPr="00570426">
        <w:rPr>
          <w:sz w:val="16"/>
        </w:rPr>
        <w:t>1201 South Second Street</w:t>
      </w:r>
    </w:p>
    <w:p w14:paraId="5A6C4A21" w14:textId="77777777" w:rsidR="00D029FA" w:rsidRPr="00570426" w:rsidRDefault="00D029FA" w:rsidP="00D029FA">
      <w:pPr>
        <w:jc w:val="right"/>
        <w:rPr>
          <w:sz w:val="16"/>
        </w:rPr>
      </w:pPr>
      <w:r w:rsidRPr="00570426">
        <w:rPr>
          <w:sz w:val="16"/>
        </w:rPr>
        <w:t>Milwaukee, WI 53204</w:t>
      </w:r>
    </w:p>
    <w:p w14:paraId="0764A73D" w14:textId="77777777" w:rsidR="00D029FA" w:rsidRPr="00570426" w:rsidRDefault="00D029FA" w:rsidP="00D029FA">
      <w:pPr>
        <w:jc w:val="right"/>
        <w:rPr>
          <w:sz w:val="16"/>
        </w:rPr>
      </w:pPr>
      <w:r w:rsidRPr="00570426">
        <w:rPr>
          <w:sz w:val="16"/>
        </w:rPr>
        <w:t>www.rockwellautomation.com</w:t>
      </w:r>
    </w:p>
    <w:p w14:paraId="3B707B12" w14:textId="77777777" w:rsidR="00D029FA" w:rsidRPr="00570426" w:rsidRDefault="00D029FA" w:rsidP="00D029FA">
      <w:pPr>
        <w:jc w:val="right"/>
        <w:rPr>
          <w:sz w:val="16"/>
        </w:rPr>
      </w:pPr>
      <w:r w:rsidRPr="00570426">
        <w:rPr>
          <w:noProof/>
        </w:rPr>
        <mc:AlternateContent>
          <mc:Choice Requires="wps">
            <w:drawing>
              <wp:anchor distT="0" distB="0" distL="114300" distR="114300" simplePos="0" relativeHeight="251659264" behindDoc="0" locked="0" layoutInCell="1" allowOverlap="1" wp14:anchorId="68AC7C4D" wp14:editId="3C299281">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FE59B" w14:textId="77777777" w:rsidR="00D029FA" w:rsidRPr="00AA3B0F" w:rsidRDefault="00D029FA" w:rsidP="00D029FA">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C7C4D"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6FBFE59B" w14:textId="77777777" w:rsidR="00D029FA" w:rsidRPr="00AA3B0F" w:rsidRDefault="00D029FA" w:rsidP="00D029FA">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652E25F2" w14:textId="77777777" w:rsidR="00D029FA" w:rsidRPr="00570426" w:rsidRDefault="00D029FA" w:rsidP="00D029FA">
      <w:pPr>
        <w:jc w:val="right"/>
      </w:pPr>
      <w:r>
        <w:rPr>
          <w:noProof/>
        </w:rPr>
        <w:drawing>
          <wp:inline distT="0" distB="0" distL="0" distR="0" wp14:anchorId="21E6345C" wp14:editId="3112131C">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3672AEE6" w14:textId="77777777" w:rsidR="00D029FA" w:rsidRPr="00D41442" w:rsidRDefault="00D029FA" w:rsidP="00D029FA">
      <w:pPr>
        <w:spacing w:before="100" w:beforeAutospacing="1" w:after="100" w:afterAutospacing="1"/>
        <w:jc w:val="right"/>
        <w:rPr>
          <w:color w:val="000000" w:themeColor="text1"/>
          <w:sz w:val="18"/>
          <w:szCs w:val="18"/>
          <w:lang w:val="de-DE"/>
        </w:rPr>
      </w:pPr>
      <w:r w:rsidRPr="00D41442">
        <w:rPr>
          <w:color w:val="000000" w:themeColor="text1"/>
          <w:sz w:val="18"/>
          <w:szCs w:val="18"/>
          <w:lang w:val="de-DE"/>
        </w:rPr>
        <w:t xml:space="preserve"> </w:t>
      </w:r>
      <w:r>
        <w:rPr>
          <w:noProof/>
        </w:rPr>
        <w:drawing>
          <wp:inline distT="0" distB="0" distL="0" distR="0" wp14:anchorId="41CBF88B" wp14:editId="490ACB5B">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41442">
        <w:rPr>
          <w:color w:val="000000" w:themeColor="text1"/>
          <w:sz w:val="18"/>
          <w:szCs w:val="18"/>
          <w:lang w:val="de-DE"/>
        </w:rPr>
        <w:t xml:space="preserve"> </w:t>
      </w:r>
      <w:r>
        <w:rPr>
          <w:noProof/>
        </w:rPr>
        <w:drawing>
          <wp:inline distT="0" distB="0" distL="0" distR="0" wp14:anchorId="3E283A40" wp14:editId="284F7B13">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41442">
        <w:rPr>
          <w:color w:val="000000" w:themeColor="text1"/>
          <w:sz w:val="18"/>
          <w:szCs w:val="18"/>
          <w:lang w:val="de-DE"/>
        </w:rPr>
        <w:t xml:space="preserve">  </w:t>
      </w:r>
      <w:r>
        <w:rPr>
          <w:noProof/>
        </w:rPr>
        <w:drawing>
          <wp:inline distT="0" distB="0" distL="0" distR="0" wp14:anchorId="0C3148DE" wp14:editId="59C532A1">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D41442">
        <w:rPr>
          <w:color w:val="000000" w:themeColor="text1"/>
          <w:sz w:val="10"/>
          <w:szCs w:val="10"/>
          <w:lang w:val="de-DE"/>
        </w:rPr>
        <w:t xml:space="preserve"> </w:t>
      </w:r>
      <w:r w:rsidRPr="00D41442">
        <w:rPr>
          <w:color w:val="000000" w:themeColor="text1"/>
          <w:sz w:val="18"/>
          <w:szCs w:val="18"/>
          <w:lang w:val="de-DE"/>
        </w:rPr>
        <w:t xml:space="preserve"> </w:t>
      </w:r>
      <w:r>
        <w:rPr>
          <w:noProof/>
        </w:rPr>
        <w:drawing>
          <wp:inline distT="0" distB="0" distL="0" distR="0" wp14:anchorId="7D343D5A" wp14:editId="582290FE">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D41442">
        <w:rPr>
          <w:color w:val="000000" w:themeColor="text1"/>
          <w:sz w:val="14"/>
          <w:szCs w:val="14"/>
          <w:lang w:val="de-DE"/>
        </w:rPr>
        <w:t xml:space="preserve"> </w:t>
      </w:r>
      <w:r w:rsidRPr="00D41442">
        <w:rPr>
          <w:color w:val="000000" w:themeColor="text1"/>
          <w:sz w:val="18"/>
          <w:szCs w:val="18"/>
          <w:lang w:val="de-DE"/>
        </w:rPr>
        <w:t xml:space="preserve"> </w:t>
      </w:r>
      <w:r>
        <w:rPr>
          <w:noProof/>
        </w:rPr>
        <w:drawing>
          <wp:inline distT="0" distB="0" distL="0" distR="0" wp14:anchorId="41213E4F" wp14:editId="336034F7">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D41442">
        <w:rPr>
          <w:color w:val="000000" w:themeColor="text1"/>
          <w:sz w:val="18"/>
          <w:szCs w:val="18"/>
          <w:lang w:val="de-DE"/>
        </w:rPr>
        <w:t xml:space="preserve">  </w:t>
      </w:r>
      <w:r>
        <w:rPr>
          <w:noProof/>
        </w:rPr>
        <w:drawing>
          <wp:inline distT="0" distB="0" distL="0" distR="0" wp14:anchorId="0CDCC086" wp14:editId="0BD29186">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D41442">
        <w:rPr>
          <w:color w:val="000000" w:themeColor="text1"/>
          <w:sz w:val="18"/>
          <w:szCs w:val="18"/>
          <w:lang w:val="de-DE"/>
        </w:rPr>
        <w:t xml:space="preserve"> </w:t>
      </w:r>
    </w:p>
    <w:p w14:paraId="537F4F0D" w14:textId="77777777" w:rsidR="00285549" w:rsidRPr="00EA0B53" w:rsidRDefault="00285549" w:rsidP="00A535C7">
      <w:pPr>
        <w:pStyle w:val="StandardWeb"/>
        <w:jc w:val="center"/>
        <w:rPr>
          <w:rFonts w:ascii="Arial" w:hAnsi="Arial" w:cs="Arial"/>
          <w:color w:val="000000"/>
          <w:sz w:val="20"/>
          <w:szCs w:val="20"/>
          <w:lang w:val="de-DE"/>
        </w:rPr>
      </w:pPr>
    </w:p>
    <w:p w14:paraId="0BC0DA9B" w14:textId="117ACCCA" w:rsidR="005F43C6" w:rsidRPr="00816587" w:rsidRDefault="005F43C6" w:rsidP="005F43C6">
      <w:pPr>
        <w:pStyle w:val="StandardWeb"/>
        <w:jc w:val="center"/>
        <w:rPr>
          <w:rFonts w:ascii="Arial" w:hAnsi="Arial" w:cs="Arial"/>
          <w:color w:val="000000"/>
          <w:sz w:val="28"/>
          <w:szCs w:val="28"/>
          <w:lang w:val="de-DE" w:eastAsia="en-GB"/>
        </w:rPr>
      </w:pPr>
      <w:r w:rsidRPr="00EA0B53">
        <w:rPr>
          <w:rFonts w:ascii="Arial" w:hAnsi="Arial" w:cs="Arial"/>
          <w:b/>
          <w:bCs/>
          <w:color w:val="000000"/>
          <w:sz w:val="20"/>
          <w:szCs w:val="20"/>
          <w:lang w:val="de-DE"/>
        </w:rPr>
        <w:br/>
      </w:r>
      <w:r w:rsidRPr="00816587">
        <w:rPr>
          <w:rStyle w:val="legendspanclass"/>
          <w:rFonts w:ascii="Arial" w:hAnsi="Arial" w:cs="Arial"/>
          <w:b/>
          <w:bCs/>
          <w:color w:val="000000"/>
          <w:sz w:val="28"/>
          <w:szCs w:val="28"/>
          <w:lang w:val="de-DE"/>
        </w:rPr>
        <w:t xml:space="preserve">Rockwell Automation und Microsoft kündigen auf der Hannover Messe 2024 bedeutende Technologie-Integrationen an, </w:t>
      </w:r>
      <w:r w:rsidR="005B44E4" w:rsidRPr="00816587">
        <w:rPr>
          <w:rStyle w:val="legendspanclass"/>
          <w:rFonts w:ascii="Arial" w:hAnsi="Arial" w:cs="Arial"/>
          <w:b/>
          <w:bCs/>
          <w:color w:val="000000"/>
          <w:sz w:val="28"/>
          <w:szCs w:val="28"/>
          <w:lang w:val="de-DE"/>
        </w:rPr>
        <w:t xml:space="preserve">um </w:t>
      </w:r>
      <w:r w:rsidRPr="00816587">
        <w:rPr>
          <w:rStyle w:val="legendspanclass"/>
          <w:rFonts w:ascii="Arial" w:hAnsi="Arial" w:cs="Arial"/>
          <w:b/>
          <w:bCs/>
          <w:color w:val="000000"/>
          <w:sz w:val="28"/>
          <w:szCs w:val="28"/>
          <w:lang w:val="de-DE"/>
        </w:rPr>
        <w:t xml:space="preserve">die </w:t>
      </w:r>
      <w:r w:rsidR="00EA0B53" w:rsidRPr="00816587">
        <w:rPr>
          <w:rStyle w:val="legendspanclass"/>
          <w:rFonts w:ascii="Arial" w:hAnsi="Arial" w:cs="Arial"/>
          <w:b/>
          <w:bCs/>
          <w:color w:val="000000"/>
          <w:sz w:val="28"/>
          <w:szCs w:val="28"/>
          <w:lang w:val="de-DE"/>
        </w:rPr>
        <w:t>reale</w:t>
      </w:r>
      <w:r w:rsidRPr="00816587">
        <w:rPr>
          <w:rStyle w:val="legendspanclass"/>
          <w:rFonts w:ascii="Arial" w:hAnsi="Arial" w:cs="Arial"/>
          <w:b/>
          <w:bCs/>
          <w:color w:val="000000"/>
          <w:sz w:val="28"/>
          <w:szCs w:val="28"/>
          <w:lang w:val="de-DE"/>
        </w:rPr>
        <w:t xml:space="preserve"> und digitale Industriewelt miteinander </w:t>
      </w:r>
      <w:r w:rsidR="005B44E4" w:rsidRPr="00816587">
        <w:rPr>
          <w:rStyle w:val="legendspanclass"/>
          <w:rFonts w:ascii="Arial" w:hAnsi="Arial" w:cs="Arial"/>
          <w:b/>
          <w:bCs/>
          <w:color w:val="000000"/>
          <w:sz w:val="28"/>
          <w:szCs w:val="28"/>
          <w:lang w:val="de-DE"/>
        </w:rPr>
        <w:t xml:space="preserve">zu </w:t>
      </w:r>
      <w:r w:rsidRPr="00816587">
        <w:rPr>
          <w:rStyle w:val="legendspanclass"/>
          <w:rFonts w:ascii="Arial" w:hAnsi="Arial" w:cs="Arial"/>
          <w:b/>
          <w:bCs/>
          <w:color w:val="000000"/>
          <w:sz w:val="28"/>
          <w:szCs w:val="28"/>
          <w:lang w:val="de-DE"/>
        </w:rPr>
        <w:t>verbinden</w:t>
      </w:r>
    </w:p>
    <w:p w14:paraId="008F1D04" w14:textId="77777777" w:rsidR="005F43C6" w:rsidRPr="00EA0B53" w:rsidRDefault="005F43C6" w:rsidP="005F43C6">
      <w:pPr>
        <w:spacing w:after="240"/>
        <w:rPr>
          <w:rFonts w:ascii="Arial" w:hAnsi="Arial" w:cs="Arial"/>
          <w:color w:val="000000"/>
          <w:sz w:val="20"/>
          <w:szCs w:val="20"/>
          <w:lang w:val="de-DE"/>
        </w:rPr>
      </w:pPr>
    </w:p>
    <w:p w14:paraId="1C35A1D8" w14:textId="2D90008E" w:rsidR="00567C05" w:rsidRPr="00816587" w:rsidRDefault="00EA0B53" w:rsidP="00816587">
      <w:pPr>
        <w:pStyle w:val="StandardWeb"/>
        <w:jc w:val="center"/>
        <w:rPr>
          <w:rFonts w:ascii="Arial" w:hAnsi="Arial" w:cs="Arial"/>
          <w:i/>
          <w:iCs/>
          <w:color w:val="000000"/>
          <w:lang w:val="de-DE"/>
        </w:rPr>
      </w:pPr>
      <w:r w:rsidRPr="00816587">
        <w:rPr>
          <w:rFonts w:ascii="Arial" w:hAnsi="Arial" w:cs="Arial"/>
          <w:i/>
          <w:iCs/>
          <w:color w:val="000000"/>
          <w:lang w:val="de-DE"/>
        </w:rPr>
        <w:t xml:space="preserve">Die </w:t>
      </w:r>
      <w:r w:rsidR="00BC776B">
        <w:rPr>
          <w:rFonts w:ascii="Arial" w:hAnsi="Arial" w:cs="Arial"/>
          <w:i/>
          <w:iCs/>
          <w:color w:val="000000"/>
          <w:lang w:val="de-DE"/>
        </w:rPr>
        <w:t>Kooperation</w:t>
      </w:r>
      <w:r w:rsidR="00567C05" w:rsidRPr="00816587">
        <w:rPr>
          <w:rFonts w:ascii="Arial" w:hAnsi="Arial" w:cs="Arial"/>
          <w:i/>
          <w:iCs/>
          <w:color w:val="000000"/>
          <w:lang w:val="de-DE"/>
        </w:rPr>
        <w:t xml:space="preserve"> ermöglicht intelligente Fabriken, indem sie die Komplexität </w:t>
      </w:r>
      <w:r w:rsidR="00B63802" w:rsidRPr="00816587">
        <w:rPr>
          <w:rFonts w:ascii="Arial" w:hAnsi="Arial" w:cs="Arial"/>
          <w:i/>
          <w:iCs/>
          <w:color w:val="000000"/>
          <w:lang w:val="de-DE"/>
        </w:rPr>
        <w:t xml:space="preserve">in der Fertigung </w:t>
      </w:r>
      <w:r w:rsidRPr="00816587">
        <w:rPr>
          <w:rFonts w:ascii="Arial" w:hAnsi="Arial" w:cs="Arial"/>
          <w:i/>
          <w:iCs/>
          <w:color w:val="000000"/>
          <w:lang w:val="de-DE"/>
        </w:rPr>
        <w:t xml:space="preserve">reduziert </w:t>
      </w:r>
      <w:r w:rsidR="00567C05" w:rsidRPr="00816587">
        <w:rPr>
          <w:rFonts w:ascii="Arial" w:hAnsi="Arial" w:cs="Arial"/>
          <w:i/>
          <w:iCs/>
          <w:color w:val="000000"/>
          <w:lang w:val="de-DE"/>
        </w:rPr>
        <w:t>und Hersteller in die Lage versetzt, Nachhaltigkeitsziele und betriebliche Spitzenleistungen zu erreichen</w:t>
      </w:r>
    </w:p>
    <w:p w14:paraId="4E715686" w14:textId="23D6760D" w:rsidR="005F43C6" w:rsidRPr="00D41442" w:rsidRDefault="005F43C6" w:rsidP="00BE23A3">
      <w:pPr>
        <w:pStyle w:val="StandardWeb"/>
        <w:rPr>
          <w:rFonts w:ascii="Arial" w:hAnsi="Arial" w:cs="Arial"/>
          <w:color w:val="000000"/>
          <w:lang w:val="de-DE"/>
        </w:rPr>
      </w:pPr>
      <w:r w:rsidRPr="00D41442">
        <w:rPr>
          <w:rStyle w:val="legendspanclass"/>
          <w:rFonts w:ascii="Arial" w:hAnsi="Arial" w:cs="Arial"/>
          <w:b/>
          <w:bCs/>
          <w:color w:val="000000"/>
          <w:lang w:val="de-DE"/>
        </w:rPr>
        <w:t>DÜSSELDORF, 22. April 2024</w:t>
      </w:r>
      <w:r w:rsidR="00D41442" w:rsidRPr="00D41442">
        <w:rPr>
          <w:rFonts w:ascii="Arial" w:hAnsi="Arial" w:cs="Arial"/>
          <w:b/>
          <w:bCs/>
          <w:color w:val="000000"/>
          <w:lang w:val="de-DE"/>
        </w:rPr>
        <w:t xml:space="preserve"> </w:t>
      </w:r>
      <w:r w:rsidR="00057491">
        <w:rPr>
          <w:rFonts w:ascii="Arial" w:hAnsi="Arial" w:cs="Arial"/>
          <w:b/>
          <w:bCs/>
          <w:color w:val="000000"/>
          <w:lang w:val="de-DE"/>
        </w:rPr>
        <w:t xml:space="preserve">– </w:t>
      </w:r>
      <w:r w:rsidRPr="00816587">
        <w:rPr>
          <w:rFonts w:ascii="Arial" w:hAnsi="Arial" w:cs="Arial"/>
          <w:color w:val="000000"/>
          <w:lang w:val="de-DE"/>
        </w:rPr>
        <w:t xml:space="preserve">Rockwell Automation, Inc. (NYSE: ROK), </w:t>
      </w:r>
      <w:r w:rsidR="00BC776B">
        <w:rPr>
          <w:rFonts w:ascii="Arial" w:eastAsia="Calibri" w:hAnsi="Arial" w:cs="Arial"/>
          <w:lang w:val="de-DE"/>
        </w:rPr>
        <w:t>das weltweit größte Unternehmen für industrielle Automatisierung und digitale Transformation</w:t>
      </w:r>
      <w:r w:rsidRPr="00816587">
        <w:rPr>
          <w:rFonts w:ascii="Arial" w:hAnsi="Arial" w:cs="Arial"/>
          <w:color w:val="000000"/>
          <w:lang w:val="de-DE"/>
        </w:rPr>
        <w:t xml:space="preserve">, hat angekündigt, dass es mit Microsoft an drei bedeutenden technologischen Innovationen arbeitet, die auf der Hannover Messe vom 22. bis 26. </w:t>
      </w:r>
      <w:r w:rsidRPr="00D41442">
        <w:rPr>
          <w:rFonts w:ascii="Arial" w:hAnsi="Arial" w:cs="Arial"/>
          <w:color w:val="000000"/>
          <w:lang w:val="de-DE"/>
        </w:rPr>
        <w:t>April zu sehen sein werden. </w:t>
      </w:r>
    </w:p>
    <w:p w14:paraId="30D97119" w14:textId="1D7E7139" w:rsidR="00721BCE" w:rsidRPr="00816587" w:rsidRDefault="005F43C6" w:rsidP="005F43C6">
      <w:pPr>
        <w:pStyle w:val="StandardWeb"/>
        <w:rPr>
          <w:rFonts w:ascii="Arial" w:hAnsi="Arial" w:cs="Arial"/>
          <w:color w:val="000000"/>
          <w:lang w:val="de-DE"/>
        </w:rPr>
      </w:pPr>
      <w:r w:rsidRPr="00816587">
        <w:rPr>
          <w:rFonts w:ascii="Arial" w:hAnsi="Arial" w:cs="Arial"/>
          <w:color w:val="000000"/>
          <w:lang w:val="de-DE"/>
        </w:rPr>
        <w:t xml:space="preserve">„Die Partnerschaft zwischen Rockwell und Microsoft </w:t>
      </w:r>
      <w:r w:rsidR="00601C14">
        <w:rPr>
          <w:rFonts w:ascii="Arial" w:hAnsi="Arial" w:cs="Arial"/>
          <w:color w:val="000000"/>
          <w:lang w:val="de-DE"/>
        </w:rPr>
        <w:t>gründet auf</w:t>
      </w:r>
      <w:r w:rsidRPr="00816587">
        <w:rPr>
          <w:rFonts w:ascii="Arial" w:hAnsi="Arial" w:cs="Arial"/>
          <w:color w:val="000000"/>
          <w:lang w:val="de-DE"/>
        </w:rPr>
        <w:t xml:space="preserve"> der gemeinsamen Vision, die besten Lösungen für die Zukunft industrieller Abläufe zu entwickeln und bereitzustellen</w:t>
      </w:r>
      <w:r w:rsidR="00C73BCC">
        <w:rPr>
          <w:rFonts w:ascii="Arial" w:hAnsi="Arial" w:cs="Arial"/>
          <w:color w:val="000000"/>
          <w:lang w:val="de-DE"/>
        </w:rPr>
        <w:t>,“</w:t>
      </w:r>
      <w:r w:rsidRPr="00816587">
        <w:rPr>
          <w:rFonts w:ascii="Arial" w:hAnsi="Arial" w:cs="Arial"/>
          <w:color w:val="000000"/>
          <w:lang w:val="de-DE"/>
        </w:rPr>
        <w:t xml:space="preserve"> erklärte Nicole </w:t>
      </w:r>
      <w:proofErr w:type="spellStart"/>
      <w:r w:rsidRPr="00816587">
        <w:rPr>
          <w:rFonts w:ascii="Arial" w:hAnsi="Arial" w:cs="Arial"/>
          <w:color w:val="000000"/>
          <w:lang w:val="de-DE"/>
        </w:rPr>
        <w:t>Denil</w:t>
      </w:r>
      <w:proofErr w:type="spellEnd"/>
      <w:r w:rsidRPr="00816587">
        <w:rPr>
          <w:rFonts w:ascii="Arial" w:hAnsi="Arial" w:cs="Arial"/>
          <w:color w:val="000000"/>
          <w:lang w:val="de-DE"/>
        </w:rPr>
        <w:t>, Vizepräsidentin</w:t>
      </w:r>
      <w:r w:rsidR="00567C05" w:rsidRPr="00816587">
        <w:rPr>
          <w:rFonts w:ascii="Arial" w:hAnsi="Arial" w:cs="Arial"/>
          <w:color w:val="000000"/>
          <w:lang w:val="de-DE"/>
        </w:rPr>
        <w:t xml:space="preserve"> Global Market Access</w:t>
      </w:r>
      <w:r w:rsidR="00C73BCC">
        <w:rPr>
          <w:rFonts w:ascii="Arial" w:hAnsi="Arial" w:cs="Arial"/>
          <w:color w:val="000000"/>
          <w:lang w:val="de-DE"/>
        </w:rPr>
        <w:t xml:space="preserve"> bei</w:t>
      </w:r>
      <w:r w:rsidRPr="00816587">
        <w:rPr>
          <w:rFonts w:ascii="Arial" w:hAnsi="Arial" w:cs="Arial"/>
          <w:color w:val="000000"/>
          <w:lang w:val="de-DE"/>
        </w:rPr>
        <w:t xml:space="preserve"> Rockwell Automation. „</w:t>
      </w:r>
      <w:r w:rsidR="00F551A8" w:rsidRPr="00816587">
        <w:rPr>
          <w:rFonts w:ascii="Arial" w:hAnsi="Arial" w:cs="Arial"/>
          <w:color w:val="000000"/>
          <w:lang w:val="de-DE"/>
        </w:rPr>
        <w:t xml:space="preserve">Wir </w:t>
      </w:r>
      <w:r w:rsidR="002F4B0C" w:rsidRPr="00816587">
        <w:rPr>
          <w:rFonts w:ascii="Arial" w:hAnsi="Arial" w:cs="Arial"/>
          <w:color w:val="000000"/>
          <w:lang w:val="de-DE"/>
        </w:rPr>
        <w:t>machen es</w:t>
      </w:r>
      <w:r w:rsidR="00B63802" w:rsidRPr="00816587">
        <w:rPr>
          <w:rFonts w:ascii="Arial" w:hAnsi="Arial" w:cs="Arial"/>
          <w:color w:val="000000"/>
          <w:lang w:val="de-DE"/>
        </w:rPr>
        <w:t xml:space="preserve"> </w:t>
      </w:r>
      <w:r w:rsidR="00F551A8" w:rsidRPr="00816587">
        <w:rPr>
          <w:rFonts w:ascii="Arial" w:hAnsi="Arial" w:cs="Arial"/>
          <w:color w:val="000000"/>
          <w:lang w:val="de-DE"/>
        </w:rPr>
        <w:t>Hersteller</w:t>
      </w:r>
      <w:r w:rsidR="00F86B77">
        <w:rPr>
          <w:rFonts w:ascii="Arial" w:hAnsi="Arial" w:cs="Arial"/>
          <w:color w:val="000000"/>
          <w:lang w:val="de-DE"/>
        </w:rPr>
        <w:t>n</w:t>
      </w:r>
      <w:r w:rsidR="002F4B0C" w:rsidRPr="00816587">
        <w:rPr>
          <w:rFonts w:ascii="Arial" w:hAnsi="Arial" w:cs="Arial"/>
          <w:color w:val="000000"/>
          <w:lang w:val="de-DE"/>
        </w:rPr>
        <w:t xml:space="preserve"> </w:t>
      </w:r>
      <w:r w:rsidR="00B63802" w:rsidRPr="00816587">
        <w:rPr>
          <w:rFonts w:ascii="Arial" w:hAnsi="Arial" w:cs="Arial"/>
          <w:color w:val="000000"/>
          <w:lang w:val="de-DE"/>
        </w:rPr>
        <w:t>leichter</w:t>
      </w:r>
      <w:r w:rsidR="002F4B0C" w:rsidRPr="00816587">
        <w:rPr>
          <w:rFonts w:ascii="Arial" w:hAnsi="Arial" w:cs="Arial"/>
          <w:color w:val="000000"/>
          <w:lang w:val="de-DE"/>
        </w:rPr>
        <w:t>,</w:t>
      </w:r>
      <w:r w:rsidR="00F551A8" w:rsidRPr="00816587">
        <w:rPr>
          <w:rFonts w:ascii="Arial" w:hAnsi="Arial" w:cs="Arial"/>
          <w:color w:val="000000"/>
          <w:lang w:val="de-DE"/>
        </w:rPr>
        <w:t xml:space="preserve"> ihre </w:t>
      </w:r>
      <w:r w:rsidR="00B63802" w:rsidRPr="00816587">
        <w:rPr>
          <w:rFonts w:ascii="Arial" w:hAnsi="Arial" w:cs="Arial"/>
          <w:color w:val="000000"/>
          <w:lang w:val="de-DE"/>
        </w:rPr>
        <w:t>Produktionslinien</w:t>
      </w:r>
      <w:r w:rsidR="002F4B0C" w:rsidRPr="00816587">
        <w:rPr>
          <w:rFonts w:ascii="Arial" w:hAnsi="Arial" w:cs="Arial"/>
          <w:color w:val="000000"/>
          <w:lang w:val="de-DE"/>
        </w:rPr>
        <w:t xml:space="preserve"> zu</w:t>
      </w:r>
      <w:r w:rsidR="00F551A8" w:rsidRPr="00816587">
        <w:rPr>
          <w:rFonts w:ascii="Arial" w:hAnsi="Arial" w:cs="Arial"/>
          <w:color w:val="000000"/>
          <w:lang w:val="de-DE"/>
        </w:rPr>
        <w:t xml:space="preserve"> konzipieren,</w:t>
      </w:r>
      <w:r w:rsidR="002F4B0C" w:rsidRPr="00816587">
        <w:rPr>
          <w:rFonts w:ascii="Arial" w:hAnsi="Arial" w:cs="Arial"/>
          <w:color w:val="000000"/>
          <w:lang w:val="de-DE"/>
        </w:rPr>
        <w:t xml:space="preserve"> zu</w:t>
      </w:r>
      <w:r w:rsidR="00F551A8" w:rsidRPr="00816587">
        <w:rPr>
          <w:rFonts w:ascii="Arial" w:hAnsi="Arial" w:cs="Arial"/>
          <w:color w:val="000000"/>
          <w:lang w:val="de-DE"/>
        </w:rPr>
        <w:t xml:space="preserve"> betreiben und </w:t>
      </w:r>
      <w:r w:rsidR="002F4B0C" w:rsidRPr="00816587">
        <w:rPr>
          <w:rFonts w:ascii="Arial" w:hAnsi="Arial" w:cs="Arial"/>
          <w:color w:val="000000"/>
          <w:lang w:val="de-DE"/>
        </w:rPr>
        <w:t xml:space="preserve">zu </w:t>
      </w:r>
      <w:r w:rsidR="00F551A8" w:rsidRPr="00816587">
        <w:rPr>
          <w:rFonts w:ascii="Arial" w:hAnsi="Arial" w:cs="Arial"/>
          <w:color w:val="000000"/>
          <w:lang w:val="de-DE"/>
        </w:rPr>
        <w:t>warten und ihre Mitarbeite</w:t>
      </w:r>
      <w:r w:rsidR="00C73BCC">
        <w:rPr>
          <w:rFonts w:ascii="Arial" w:hAnsi="Arial" w:cs="Arial"/>
          <w:color w:val="000000"/>
          <w:lang w:val="de-DE"/>
        </w:rPr>
        <w:t>nde</w:t>
      </w:r>
      <w:r w:rsidR="00A016F6">
        <w:rPr>
          <w:rFonts w:ascii="Arial" w:hAnsi="Arial" w:cs="Arial"/>
          <w:color w:val="000000"/>
          <w:lang w:val="de-DE"/>
        </w:rPr>
        <w:t>n</w:t>
      </w:r>
      <w:r w:rsidR="00F551A8" w:rsidRPr="00816587">
        <w:rPr>
          <w:rFonts w:ascii="Arial" w:hAnsi="Arial" w:cs="Arial"/>
          <w:color w:val="000000"/>
          <w:lang w:val="de-DE"/>
        </w:rPr>
        <w:t xml:space="preserve"> </w:t>
      </w:r>
      <w:r w:rsidR="002F4B0C" w:rsidRPr="00816587">
        <w:rPr>
          <w:rFonts w:ascii="Arial" w:hAnsi="Arial" w:cs="Arial"/>
          <w:color w:val="000000"/>
          <w:lang w:val="de-DE"/>
        </w:rPr>
        <w:t xml:space="preserve">zu </w:t>
      </w:r>
      <w:r w:rsidR="00F551A8" w:rsidRPr="00816587">
        <w:rPr>
          <w:rFonts w:ascii="Arial" w:hAnsi="Arial" w:cs="Arial"/>
          <w:color w:val="000000"/>
          <w:lang w:val="de-DE"/>
        </w:rPr>
        <w:t>befähigen</w:t>
      </w:r>
      <w:r w:rsidR="002F4B0C" w:rsidRPr="00816587">
        <w:rPr>
          <w:rFonts w:ascii="Arial" w:hAnsi="Arial" w:cs="Arial"/>
          <w:color w:val="000000"/>
          <w:lang w:val="de-DE"/>
        </w:rPr>
        <w:t xml:space="preserve">, </w:t>
      </w:r>
      <w:r w:rsidR="00A016F6">
        <w:rPr>
          <w:rFonts w:ascii="Arial" w:hAnsi="Arial" w:cs="Arial"/>
          <w:color w:val="000000"/>
          <w:lang w:val="de-DE"/>
        </w:rPr>
        <w:t>indem</w:t>
      </w:r>
      <w:r w:rsidR="002F4B0C" w:rsidRPr="00816587">
        <w:rPr>
          <w:rFonts w:ascii="Arial" w:hAnsi="Arial" w:cs="Arial"/>
          <w:color w:val="000000"/>
          <w:lang w:val="de-DE"/>
        </w:rPr>
        <w:t xml:space="preserve"> wir Komplexität reduzieren</w:t>
      </w:r>
      <w:r w:rsidR="00F551A8" w:rsidRPr="00816587">
        <w:rPr>
          <w:rFonts w:ascii="Arial" w:hAnsi="Arial" w:cs="Arial"/>
          <w:color w:val="000000"/>
          <w:lang w:val="de-DE"/>
        </w:rPr>
        <w:t xml:space="preserve">. </w:t>
      </w:r>
      <w:r w:rsidRPr="00816587">
        <w:rPr>
          <w:rFonts w:ascii="Arial" w:hAnsi="Arial" w:cs="Arial"/>
          <w:color w:val="000000"/>
          <w:lang w:val="de-DE"/>
        </w:rPr>
        <w:t>Besucher des Rockwell-</w:t>
      </w:r>
      <w:r w:rsidR="002F4B0C" w:rsidRPr="00816587">
        <w:rPr>
          <w:rFonts w:ascii="Arial" w:hAnsi="Arial" w:cs="Arial"/>
          <w:color w:val="000000"/>
          <w:lang w:val="de-DE"/>
        </w:rPr>
        <w:t xml:space="preserve">Bereichs </w:t>
      </w:r>
      <w:r w:rsidRPr="00816587">
        <w:rPr>
          <w:rFonts w:ascii="Arial" w:hAnsi="Arial" w:cs="Arial"/>
          <w:color w:val="000000"/>
          <w:lang w:val="de-DE"/>
        </w:rPr>
        <w:t xml:space="preserve">am Microsoft-Messestand können sehen, wie Rockwell Automation führende Hersteller weltweit dabei unterstützt, </w:t>
      </w:r>
      <w:r w:rsidR="00F551A8" w:rsidRPr="00816587">
        <w:rPr>
          <w:rFonts w:ascii="Arial" w:hAnsi="Arial" w:cs="Arial"/>
          <w:color w:val="000000"/>
          <w:lang w:val="de-DE"/>
        </w:rPr>
        <w:t xml:space="preserve">Abfall </w:t>
      </w:r>
      <w:r w:rsidRPr="00816587">
        <w:rPr>
          <w:rFonts w:ascii="Arial" w:hAnsi="Arial" w:cs="Arial"/>
          <w:color w:val="000000"/>
          <w:lang w:val="de-DE"/>
        </w:rPr>
        <w:t xml:space="preserve">in </w:t>
      </w:r>
      <w:r w:rsidR="002F4B0C" w:rsidRPr="00816587">
        <w:rPr>
          <w:rFonts w:ascii="Arial" w:hAnsi="Arial" w:cs="Arial"/>
          <w:color w:val="000000"/>
          <w:lang w:val="de-DE"/>
        </w:rPr>
        <w:t>Betriebsa</w:t>
      </w:r>
      <w:r w:rsidRPr="00816587">
        <w:rPr>
          <w:rFonts w:ascii="Arial" w:hAnsi="Arial" w:cs="Arial"/>
          <w:color w:val="000000"/>
          <w:lang w:val="de-DE"/>
        </w:rPr>
        <w:t>bläufen zu reduzieren und Nachhaltigkeitsziele durch optimierte Branchenlösungen zu erreichen.</w:t>
      </w:r>
      <w:r w:rsidR="00FE341B">
        <w:rPr>
          <w:rFonts w:ascii="Arial" w:hAnsi="Arial" w:cs="Arial"/>
          <w:color w:val="000000"/>
          <w:lang w:val="de-DE"/>
        </w:rPr>
        <w:t>“</w:t>
      </w:r>
      <w:r w:rsidR="00721BCE" w:rsidRPr="00816587">
        <w:rPr>
          <w:rFonts w:ascii="Arial" w:hAnsi="Arial" w:cs="Arial"/>
          <w:color w:val="000000"/>
          <w:lang w:val="de-DE"/>
        </w:rPr>
        <w:t xml:space="preserve"> </w:t>
      </w:r>
    </w:p>
    <w:p w14:paraId="4942D0BA" w14:textId="53A649D2" w:rsidR="005F43C6" w:rsidRPr="00816587" w:rsidRDefault="005F43C6" w:rsidP="005F43C6">
      <w:pPr>
        <w:pStyle w:val="StandardWeb"/>
        <w:rPr>
          <w:rFonts w:ascii="Arial" w:hAnsi="Arial" w:cs="Arial"/>
          <w:color w:val="000000"/>
          <w:lang w:val="de-DE"/>
        </w:rPr>
      </w:pPr>
      <w:r w:rsidRPr="00816587">
        <w:rPr>
          <w:rFonts w:ascii="Arial" w:hAnsi="Arial" w:cs="Arial"/>
          <w:color w:val="000000"/>
          <w:lang w:val="de-DE"/>
        </w:rPr>
        <w:t xml:space="preserve">Mit den </w:t>
      </w:r>
      <w:proofErr w:type="spellStart"/>
      <w:r w:rsidRPr="00816587">
        <w:rPr>
          <w:rFonts w:ascii="Arial" w:hAnsi="Arial" w:cs="Arial"/>
          <w:color w:val="000000"/>
          <w:lang w:val="de-DE"/>
        </w:rPr>
        <w:t>FactoryTalk</w:t>
      </w:r>
      <w:proofErr w:type="spellEnd"/>
      <w:r w:rsidRPr="00816587">
        <w:rPr>
          <w:rFonts w:ascii="Arial" w:hAnsi="Arial" w:cs="Arial"/>
          <w:color w:val="000000"/>
          <w:lang w:val="de-DE"/>
        </w:rPr>
        <w:t xml:space="preserve"> Edge- und Cloud-Lösungen von Rockwell können Hersteller künstliche Intelligenz, IoT und Automatisierungslösungen zusammenführen, </w:t>
      </w:r>
      <w:r w:rsidR="008B1008">
        <w:rPr>
          <w:rFonts w:ascii="Arial" w:hAnsi="Arial" w:cs="Arial"/>
          <w:color w:val="000000"/>
          <w:lang w:val="de-DE"/>
        </w:rPr>
        <w:t xml:space="preserve">um </w:t>
      </w:r>
      <w:r w:rsidR="000A61A7" w:rsidRPr="000A61A7">
        <w:rPr>
          <w:rFonts w:ascii="Arial" w:hAnsi="Arial" w:cs="Arial"/>
          <w:color w:val="000000"/>
          <w:lang w:val="de-DE"/>
        </w:rPr>
        <w:t xml:space="preserve">einen nahtlosen Übergang </w:t>
      </w:r>
      <w:r w:rsidR="000A61A7">
        <w:rPr>
          <w:rFonts w:ascii="Arial" w:hAnsi="Arial" w:cs="Arial"/>
          <w:color w:val="000000"/>
          <w:lang w:val="de-DE"/>
        </w:rPr>
        <w:t>von</w:t>
      </w:r>
      <w:r w:rsidRPr="00816587">
        <w:rPr>
          <w:rFonts w:ascii="Arial" w:hAnsi="Arial" w:cs="Arial"/>
          <w:color w:val="000000"/>
          <w:lang w:val="de-DE"/>
        </w:rPr>
        <w:t xml:space="preserve"> Menschen, Prozesse</w:t>
      </w:r>
      <w:r w:rsidR="000A61A7">
        <w:rPr>
          <w:rFonts w:ascii="Arial" w:hAnsi="Arial" w:cs="Arial"/>
          <w:color w:val="000000"/>
          <w:lang w:val="de-DE"/>
        </w:rPr>
        <w:t>n</w:t>
      </w:r>
      <w:r w:rsidRPr="00816587">
        <w:rPr>
          <w:rFonts w:ascii="Arial" w:hAnsi="Arial" w:cs="Arial"/>
          <w:color w:val="000000"/>
          <w:lang w:val="de-DE"/>
        </w:rPr>
        <w:t xml:space="preserve"> und Technologien in </w:t>
      </w:r>
      <w:r w:rsidR="002F4B0C" w:rsidRPr="00816587">
        <w:rPr>
          <w:rFonts w:ascii="Arial" w:hAnsi="Arial" w:cs="Arial"/>
          <w:color w:val="000000"/>
          <w:lang w:val="de-DE"/>
        </w:rPr>
        <w:t xml:space="preserve">realen </w:t>
      </w:r>
      <w:r w:rsidRPr="00816587">
        <w:rPr>
          <w:rFonts w:ascii="Arial" w:hAnsi="Arial" w:cs="Arial"/>
          <w:color w:val="000000"/>
          <w:lang w:val="de-DE"/>
        </w:rPr>
        <w:t xml:space="preserve">und digitalen Umgebungen gleichermaßen </w:t>
      </w:r>
      <w:r w:rsidR="008B1008">
        <w:rPr>
          <w:rFonts w:ascii="Arial" w:hAnsi="Arial" w:cs="Arial"/>
          <w:color w:val="000000"/>
          <w:lang w:val="de-DE"/>
        </w:rPr>
        <w:t>zu ermöglichen</w:t>
      </w:r>
      <w:r w:rsidRPr="00816587">
        <w:rPr>
          <w:rFonts w:ascii="Arial" w:hAnsi="Arial" w:cs="Arial"/>
          <w:color w:val="000000"/>
          <w:lang w:val="de-DE"/>
        </w:rPr>
        <w:t>. Mit dem </w:t>
      </w:r>
      <w:hyperlink r:id="rId24" w:tgtFrame="_blank" w:history="1">
        <w:r w:rsidRPr="00816587">
          <w:rPr>
            <w:rStyle w:val="Hyperlink"/>
            <w:rFonts w:ascii="Arial" w:hAnsi="Arial" w:cs="Arial"/>
            <w:lang w:val="de-DE"/>
          </w:rPr>
          <w:t>adaptiven Cloud-Ansatz von Microsoft Azure</w:t>
        </w:r>
      </w:hyperlink>
      <w:r w:rsidRPr="00816587">
        <w:rPr>
          <w:rFonts w:ascii="Arial" w:hAnsi="Arial" w:cs="Arial"/>
          <w:color w:val="000000"/>
          <w:lang w:val="de-DE"/>
        </w:rPr>
        <w:t xml:space="preserve"> können Hersteller isolierte Teams, Standorte und Systeme zusammenführen und gleichzeitig Anwendungen und Erkenntnisse skalieren. Gemeinsam werden Rockwell und Microsoft mit KI-gestütztem Design, vernetzten Daten und agiler Produktionsoptimierung innovative Lösungen für den industriellen </w:t>
      </w:r>
      <w:r w:rsidRPr="00816587">
        <w:rPr>
          <w:rFonts w:ascii="Arial" w:hAnsi="Arial" w:cs="Arial"/>
          <w:color w:val="000000"/>
          <w:lang w:val="de-DE"/>
        </w:rPr>
        <w:lastRenderedPageBreak/>
        <w:t xml:space="preserve">Wandel über die gesamte Wertschöpfungskette hinweg anbieten </w:t>
      </w:r>
      <w:r w:rsidR="00AB7BAF">
        <w:rPr>
          <w:rFonts w:ascii="Arial" w:hAnsi="Arial" w:cs="Arial"/>
          <w:color w:val="000000"/>
          <w:lang w:val="de-DE"/>
        </w:rPr>
        <w:t>–</w:t>
      </w:r>
      <w:r w:rsidRPr="00816587">
        <w:rPr>
          <w:rFonts w:ascii="Arial" w:hAnsi="Arial" w:cs="Arial"/>
          <w:color w:val="000000"/>
          <w:lang w:val="de-DE"/>
        </w:rPr>
        <w:t xml:space="preserve"> schnell und in großem Umfang.</w:t>
      </w:r>
    </w:p>
    <w:p w14:paraId="234E5480" w14:textId="08E3A08C" w:rsidR="005F43C6" w:rsidRPr="00816587" w:rsidRDefault="005F43C6" w:rsidP="005F43C6">
      <w:pPr>
        <w:pStyle w:val="StandardWeb"/>
        <w:rPr>
          <w:rFonts w:ascii="Arial" w:hAnsi="Arial" w:cs="Arial"/>
          <w:color w:val="000000"/>
          <w:lang w:val="de-DE"/>
        </w:rPr>
      </w:pPr>
      <w:r w:rsidRPr="00816587">
        <w:rPr>
          <w:rFonts w:ascii="Arial" w:hAnsi="Arial" w:cs="Arial"/>
          <w:color w:val="000000"/>
          <w:lang w:val="de-DE"/>
        </w:rPr>
        <w:t>Darüber hinaus ermöglicht die kürzlich angekündigte Partnerschaft zwischen </w:t>
      </w:r>
      <w:hyperlink r:id="rId25" w:tgtFrame="_blank" w:history="1">
        <w:r w:rsidRPr="00816587">
          <w:rPr>
            <w:rStyle w:val="Hyperlink"/>
            <w:rFonts w:ascii="Arial" w:hAnsi="Arial" w:cs="Arial"/>
            <w:lang w:val="de-DE"/>
          </w:rPr>
          <w:t>NVIDIA, Rockwell und Microsoft</w:t>
        </w:r>
      </w:hyperlink>
      <w:r w:rsidRPr="00816587">
        <w:rPr>
          <w:rFonts w:ascii="Arial" w:hAnsi="Arial" w:cs="Arial"/>
          <w:color w:val="000000"/>
          <w:lang w:val="de-DE"/>
        </w:rPr>
        <w:t> </w:t>
      </w:r>
      <w:r w:rsidR="002F4B0C" w:rsidRPr="00816587">
        <w:rPr>
          <w:rFonts w:ascii="Arial" w:hAnsi="Arial" w:cs="Arial"/>
          <w:color w:val="000000"/>
          <w:lang w:val="de-DE"/>
        </w:rPr>
        <w:t>es</w:t>
      </w:r>
      <w:r w:rsidR="00721BCE" w:rsidRPr="00816587">
        <w:rPr>
          <w:rFonts w:ascii="Arial" w:hAnsi="Arial" w:cs="Arial"/>
          <w:color w:val="000000"/>
          <w:lang w:val="de-DE"/>
        </w:rPr>
        <w:t>,</w:t>
      </w:r>
      <w:r w:rsidR="002F4B0C" w:rsidRPr="00816587">
        <w:rPr>
          <w:rFonts w:ascii="Arial" w:hAnsi="Arial" w:cs="Arial"/>
          <w:color w:val="000000"/>
          <w:lang w:val="de-DE"/>
        </w:rPr>
        <w:t xml:space="preserve"> dig</w:t>
      </w:r>
      <w:r w:rsidR="00106395">
        <w:rPr>
          <w:rFonts w:ascii="Arial" w:hAnsi="Arial" w:cs="Arial"/>
          <w:color w:val="000000"/>
          <w:lang w:val="de-DE"/>
        </w:rPr>
        <w:t>i</w:t>
      </w:r>
      <w:r w:rsidR="002F4B0C" w:rsidRPr="00816587">
        <w:rPr>
          <w:rFonts w:ascii="Arial" w:hAnsi="Arial" w:cs="Arial"/>
          <w:color w:val="000000"/>
          <w:lang w:val="de-DE"/>
        </w:rPr>
        <w:t>tale Zwillinge zu erstellen, in Echtzeit zu verwalten und zu sim</w:t>
      </w:r>
      <w:r w:rsidR="00721BCE" w:rsidRPr="00816587">
        <w:rPr>
          <w:rFonts w:ascii="Arial" w:hAnsi="Arial" w:cs="Arial"/>
          <w:color w:val="000000"/>
          <w:lang w:val="de-DE"/>
        </w:rPr>
        <w:t>u</w:t>
      </w:r>
      <w:r w:rsidR="002F4B0C" w:rsidRPr="00816587">
        <w:rPr>
          <w:rFonts w:ascii="Arial" w:hAnsi="Arial" w:cs="Arial"/>
          <w:color w:val="000000"/>
          <w:lang w:val="de-DE"/>
        </w:rPr>
        <w:t>lieren</w:t>
      </w:r>
      <w:r w:rsidR="00973E80" w:rsidRPr="00816587">
        <w:rPr>
          <w:rFonts w:ascii="Arial" w:hAnsi="Arial" w:cs="Arial"/>
          <w:color w:val="000000"/>
          <w:lang w:val="de-DE"/>
        </w:rPr>
        <w:t xml:space="preserve">. Diese Prozesse werden </w:t>
      </w:r>
      <w:r w:rsidRPr="00816587">
        <w:rPr>
          <w:rFonts w:ascii="Arial" w:hAnsi="Arial" w:cs="Arial"/>
          <w:color w:val="000000"/>
          <w:lang w:val="de-DE"/>
        </w:rPr>
        <w:t>durch den Einsatz der KI-gestützten Tools und der Cloud-Technologie von Microsoft beschleunigt.</w:t>
      </w:r>
    </w:p>
    <w:p w14:paraId="0F0C7FAE" w14:textId="13A8AC74" w:rsidR="005F43C6" w:rsidRPr="00816587" w:rsidRDefault="005F43C6" w:rsidP="005F43C6">
      <w:pPr>
        <w:pStyle w:val="StandardWeb"/>
        <w:rPr>
          <w:rFonts w:ascii="Arial" w:hAnsi="Arial" w:cs="Arial"/>
          <w:color w:val="000000"/>
          <w:lang w:val="de-DE"/>
        </w:rPr>
      </w:pPr>
      <w:r w:rsidRPr="00816587">
        <w:rPr>
          <w:rFonts w:ascii="Arial" w:hAnsi="Arial" w:cs="Arial"/>
          <w:color w:val="000000"/>
          <w:lang w:val="de-DE"/>
        </w:rPr>
        <w:t xml:space="preserve">Durch die Integration des </w:t>
      </w:r>
      <w:proofErr w:type="spellStart"/>
      <w:r w:rsidRPr="00816587">
        <w:rPr>
          <w:rFonts w:ascii="Arial" w:hAnsi="Arial" w:cs="Arial"/>
          <w:color w:val="000000"/>
          <w:lang w:val="de-DE"/>
        </w:rPr>
        <w:t>Plex</w:t>
      </w:r>
      <w:proofErr w:type="spellEnd"/>
      <w:r w:rsidRPr="00816587">
        <w:rPr>
          <w:rFonts w:ascii="Arial" w:hAnsi="Arial" w:cs="Arial"/>
          <w:color w:val="000000"/>
          <w:lang w:val="de-DE"/>
        </w:rPr>
        <w:t xml:space="preserve"> Manufacturing </w:t>
      </w:r>
      <w:proofErr w:type="spellStart"/>
      <w:r w:rsidRPr="00816587">
        <w:rPr>
          <w:rFonts w:ascii="Arial" w:hAnsi="Arial" w:cs="Arial"/>
          <w:color w:val="000000"/>
          <w:lang w:val="de-DE"/>
        </w:rPr>
        <w:t>Execution</w:t>
      </w:r>
      <w:proofErr w:type="spellEnd"/>
      <w:r w:rsidRPr="00816587">
        <w:rPr>
          <w:rFonts w:ascii="Arial" w:hAnsi="Arial" w:cs="Arial"/>
          <w:color w:val="000000"/>
          <w:lang w:val="de-DE"/>
        </w:rPr>
        <w:t xml:space="preserve"> Systems (MES) von Rockwell Automation mit </w:t>
      </w:r>
      <w:hyperlink r:id="rId26" w:tgtFrame="_blank" w:history="1">
        <w:proofErr w:type="spellStart"/>
        <w:r w:rsidRPr="00816587">
          <w:rPr>
            <w:rStyle w:val="Hyperlink"/>
            <w:rFonts w:ascii="Arial" w:hAnsi="Arial" w:cs="Arial"/>
            <w:lang w:val="de-DE"/>
          </w:rPr>
          <w:t>FactoryTalk</w:t>
        </w:r>
        <w:proofErr w:type="spellEnd"/>
        <w:r w:rsidRPr="00816587">
          <w:rPr>
            <w:rStyle w:val="Hyperlink"/>
            <w:rFonts w:ascii="Arial" w:hAnsi="Arial" w:cs="Arial"/>
            <w:lang w:val="de-DE"/>
          </w:rPr>
          <w:t xml:space="preserve">® </w:t>
        </w:r>
        <w:proofErr w:type="spellStart"/>
        <w:r w:rsidRPr="00816587">
          <w:rPr>
            <w:rStyle w:val="Hyperlink"/>
            <w:rFonts w:ascii="Arial" w:hAnsi="Arial" w:cs="Arial"/>
            <w:lang w:val="de-DE"/>
          </w:rPr>
          <w:t>DataMosaix</w:t>
        </w:r>
        <w:proofErr w:type="spellEnd"/>
        <w:r w:rsidRPr="00816587">
          <w:rPr>
            <w:rStyle w:val="Hyperlink"/>
            <w:rFonts w:ascii="Arial" w:hAnsi="Arial" w:cs="Arial"/>
            <w:lang w:val="de-DE"/>
          </w:rPr>
          <w:t>™</w:t>
        </w:r>
      </w:hyperlink>
      <w:r w:rsidRPr="00816587">
        <w:rPr>
          <w:rFonts w:ascii="Arial" w:hAnsi="Arial" w:cs="Arial"/>
          <w:color w:val="000000"/>
          <w:lang w:val="de-DE"/>
        </w:rPr>
        <w:t> und </w:t>
      </w:r>
      <w:hyperlink r:id="rId27" w:tgtFrame="_blank" w:history="1">
        <w:r w:rsidRPr="00816587">
          <w:rPr>
            <w:rStyle w:val="Hyperlink"/>
            <w:rFonts w:ascii="Arial" w:hAnsi="Arial" w:cs="Arial"/>
            <w:lang w:val="de-DE"/>
          </w:rPr>
          <w:t xml:space="preserve">Microsoft Cloud </w:t>
        </w:r>
        <w:proofErr w:type="spellStart"/>
        <w:r w:rsidRPr="00816587">
          <w:rPr>
            <w:rStyle w:val="Hyperlink"/>
            <w:rFonts w:ascii="Arial" w:hAnsi="Arial" w:cs="Arial"/>
            <w:lang w:val="de-DE"/>
          </w:rPr>
          <w:t>for</w:t>
        </w:r>
        <w:proofErr w:type="spellEnd"/>
        <w:r w:rsidRPr="00816587">
          <w:rPr>
            <w:rStyle w:val="Hyperlink"/>
            <w:rFonts w:ascii="Arial" w:hAnsi="Arial" w:cs="Arial"/>
            <w:lang w:val="de-DE"/>
          </w:rPr>
          <w:t xml:space="preserve"> Manufacturing</w:t>
        </w:r>
      </w:hyperlink>
      <w:r w:rsidRPr="00816587">
        <w:rPr>
          <w:rFonts w:ascii="Arial" w:hAnsi="Arial" w:cs="Arial"/>
          <w:color w:val="000000"/>
          <w:lang w:val="de-DE"/>
        </w:rPr>
        <w:t xml:space="preserve"> profitieren Hersteller von transformativen KI-Tools, </w:t>
      </w:r>
      <w:r w:rsidR="002D6B6D" w:rsidRPr="00816587">
        <w:rPr>
          <w:rFonts w:ascii="Arial" w:hAnsi="Arial" w:cs="Arial"/>
          <w:color w:val="000000"/>
          <w:lang w:val="de-DE"/>
        </w:rPr>
        <w:t xml:space="preserve">um </w:t>
      </w:r>
      <w:r w:rsidRPr="00816587">
        <w:rPr>
          <w:rFonts w:ascii="Arial" w:hAnsi="Arial" w:cs="Arial"/>
          <w:color w:val="000000"/>
          <w:lang w:val="de-DE"/>
        </w:rPr>
        <w:t>die Produktivität</w:t>
      </w:r>
      <w:r w:rsidR="002D6B6D" w:rsidRPr="00816587">
        <w:rPr>
          <w:rFonts w:ascii="Arial" w:hAnsi="Arial" w:cs="Arial"/>
          <w:color w:val="000000"/>
          <w:lang w:val="de-DE"/>
        </w:rPr>
        <w:t xml:space="preserve"> zu steigern und zur</w:t>
      </w:r>
      <w:r w:rsidRPr="00816587">
        <w:rPr>
          <w:rFonts w:ascii="Arial" w:hAnsi="Arial" w:cs="Arial"/>
          <w:color w:val="000000"/>
          <w:lang w:val="de-DE"/>
        </w:rPr>
        <w:t xml:space="preserve"> Sicherheit und Qualität bei</w:t>
      </w:r>
      <w:r w:rsidR="002D6B6D" w:rsidRPr="00816587">
        <w:rPr>
          <w:rFonts w:ascii="Arial" w:hAnsi="Arial" w:cs="Arial"/>
          <w:color w:val="000000"/>
          <w:lang w:val="de-DE"/>
        </w:rPr>
        <w:t>zu</w:t>
      </w:r>
      <w:r w:rsidRPr="00816587">
        <w:rPr>
          <w:rFonts w:ascii="Arial" w:hAnsi="Arial" w:cs="Arial"/>
          <w:color w:val="000000"/>
          <w:lang w:val="de-DE"/>
        </w:rPr>
        <w:t xml:space="preserve">tragen. Diese Tools </w:t>
      </w:r>
      <w:r w:rsidR="002D6B6D" w:rsidRPr="00816587">
        <w:rPr>
          <w:rFonts w:ascii="Arial" w:hAnsi="Arial" w:cs="Arial"/>
          <w:color w:val="000000"/>
          <w:lang w:val="de-DE"/>
        </w:rPr>
        <w:t xml:space="preserve">können Qualitätsprobleme </w:t>
      </w:r>
      <w:r w:rsidRPr="00816587">
        <w:rPr>
          <w:rFonts w:ascii="Arial" w:hAnsi="Arial" w:cs="Arial"/>
          <w:color w:val="000000"/>
          <w:lang w:val="de-DE"/>
        </w:rPr>
        <w:t>mithilfe von Korrekturmaßnahmen und Ursachenanalyse</w:t>
      </w:r>
      <w:r w:rsidR="002D6B6D" w:rsidRPr="00816587">
        <w:rPr>
          <w:rFonts w:ascii="Arial" w:hAnsi="Arial" w:cs="Arial"/>
          <w:color w:val="000000"/>
          <w:lang w:val="de-DE"/>
        </w:rPr>
        <w:t xml:space="preserve"> lösen</w:t>
      </w:r>
      <w:r w:rsidRPr="00816587">
        <w:rPr>
          <w:rFonts w:ascii="Arial" w:hAnsi="Arial" w:cs="Arial"/>
          <w:color w:val="000000"/>
          <w:lang w:val="de-DE"/>
        </w:rPr>
        <w:t>.</w:t>
      </w:r>
    </w:p>
    <w:p w14:paraId="6D8AED22" w14:textId="77777777" w:rsidR="005F43C6" w:rsidRPr="00816587" w:rsidRDefault="005F43C6" w:rsidP="005F43C6">
      <w:pPr>
        <w:pStyle w:val="StandardWeb"/>
        <w:rPr>
          <w:rFonts w:ascii="Arial" w:hAnsi="Arial" w:cs="Arial"/>
          <w:color w:val="000000"/>
          <w:lang w:val="de-DE"/>
        </w:rPr>
      </w:pPr>
      <w:r w:rsidRPr="00816587">
        <w:rPr>
          <w:rFonts w:ascii="Arial" w:hAnsi="Arial" w:cs="Arial"/>
          <w:color w:val="000000"/>
          <w:lang w:val="de-DE"/>
        </w:rPr>
        <w:t>Diese und weitere Schlüsseltechnologien werden am </w:t>
      </w:r>
      <w:hyperlink r:id="rId28" w:tgtFrame="_blank" w:history="1">
        <w:r w:rsidRPr="00816587">
          <w:rPr>
            <w:rStyle w:val="Hyperlink"/>
            <w:rFonts w:ascii="Arial" w:hAnsi="Arial" w:cs="Arial"/>
            <w:lang w:val="de-DE"/>
          </w:rPr>
          <w:t>Rockwell-Stand innerhalb des Microsoft-Messestandes auf der Hannover Messe</w:t>
        </w:r>
      </w:hyperlink>
      <w:r w:rsidRPr="00816587">
        <w:rPr>
          <w:rFonts w:ascii="Arial" w:hAnsi="Arial" w:cs="Arial"/>
          <w:color w:val="000000"/>
          <w:lang w:val="de-DE"/>
        </w:rPr>
        <w:t>, Halle 17, Stand G06 zu sehen sein.</w:t>
      </w:r>
    </w:p>
    <w:p w14:paraId="21AD5552" w14:textId="5516BE6F" w:rsidR="00973E80" w:rsidRPr="00816587" w:rsidRDefault="005F43C6" w:rsidP="005F43C6">
      <w:pPr>
        <w:pStyle w:val="StandardWeb"/>
        <w:rPr>
          <w:rFonts w:ascii="Arial" w:hAnsi="Arial" w:cs="Arial"/>
          <w:color w:val="000000"/>
          <w:lang w:val="de-DE"/>
        </w:rPr>
      </w:pPr>
      <w:r w:rsidRPr="00816587">
        <w:rPr>
          <w:rFonts w:ascii="Arial" w:hAnsi="Arial" w:cs="Arial"/>
          <w:b/>
          <w:bCs/>
          <w:color w:val="000000"/>
          <w:lang w:val="de-DE"/>
        </w:rPr>
        <w:t>Die intelligente Fabrik zum Leben erweck</w:t>
      </w:r>
      <w:r w:rsidR="00106395">
        <w:rPr>
          <w:rFonts w:ascii="Arial" w:hAnsi="Arial" w:cs="Arial"/>
          <w:b/>
          <w:bCs/>
          <w:color w:val="000000"/>
          <w:lang w:val="de-DE"/>
        </w:rPr>
        <w:t>en</w:t>
      </w:r>
      <w:r w:rsidR="00475702">
        <w:rPr>
          <w:rFonts w:ascii="Arial" w:hAnsi="Arial" w:cs="Arial"/>
          <w:color w:val="000000"/>
          <w:lang w:val="de-DE"/>
        </w:rPr>
        <w:br/>
      </w:r>
      <w:r w:rsidR="002D6B6D" w:rsidRPr="00816587">
        <w:rPr>
          <w:rFonts w:ascii="Arial" w:hAnsi="Arial" w:cs="Arial"/>
          <w:color w:val="000000"/>
          <w:lang w:val="de-DE"/>
        </w:rPr>
        <w:t>Über i</w:t>
      </w:r>
      <w:r w:rsidRPr="00816587">
        <w:rPr>
          <w:rFonts w:ascii="Arial" w:hAnsi="Arial" w:cs="Arial"/>
          <w:color w:val="000000"/>
          <w:lang w:val="de-DE"/>
        </w:rPr>
        <w:t xml:space="preserve">nnovative Exponate </w:t>
      </w:r>
      <w:r w:rsidR="002D6B6D" w:rsidRPr="00816587">
        <w:rPr>
          <w:rFonts w:ascii="Arial" w:hAnsi="Arial" w:cs="Arial"/>
          <w:color w:val="000000"/>
          <w:lang w:val="de-DE"/>
        </w:rPr>
        <w:t>wird gezeigt</w:t>
      </w:r>
      <w:r w:rsidRPr="00816587">
        <w:rPr>
          <w:rFonts w:ascii="Arial" w:hAnsi="Arial" w:cs="Arial"/>
          <w:color w:val="000000"/>
          <w:lang w:val="de-DE"/>
        </w:rPr>
        <w:t xml:space="preserve">, wie integrierte digitale Zwillinge und generative KI </w:t>
      </w:r>
      <w:proofErr w:type="spellStart"/>
      <w:r w:rsidR="002D6B6D" w:rsidRPr="00816587">
        <w:rPr>
          <w:rFonts w:ascii="Arial" w:hAnsi="Arial" w:cs="Arial"/>
          <w:color w:val="000000"/>
          <w:lang w:val="de-DE"/>
        </w:rPr>
        <w:t>genuzt</w:t>
      </w:r>
      <w:proofErr w:type="spellEnd"/>
      <w:r w:rsidR="002D6B6D" w:rsidRPr="00816587">
        <w:rPr>
          <w:rFonts w:ascii="Arial" w:hAnsi="Arial" w:cs="Arial"/>
          <w:color w:val="000000"/>
          <w:lang w:val="de-DE"/>
        </w:rPr>
        <w:t xml:space="preserve"> werden, um </w:t>
      </w:r>
      <w:r w:rsidRPr="00816587">
        <w:rPr>
          <w:rFonts w:ascii="Arial" w:hAnsi="Arial" w:cs="Arial"/>
          <w:color w:val="000000"/>
          <w:lang w:val="de-DE"/>
        </w:rPr>
        <w:t>Unternehmen und Systeme</w:t>
      </w:r>
      <w:r w:rsidR="002D6B6D" w:rsidRPr="00816587">
        <w:rPr>
          <w:rFonts w:ascii="Arial" w:hAnsi="Arial" w:cs="Arial"/>
          <w:color w:val="000000"/>
          <w:lang w:val="de-DE"/>
        </w:rPr>
        <w:t xml:space="preserve"> zu skalieren und</w:t>
      </w:r>
      <w:r w:rsidRPr="00816587">
        <w:rPr>
          <w:rFonts w:ascii="Arial" w:hAnsi="Arial" w:cs="Arial"/>
          <w:color w:val="000000"/>
          <w:lang w:val="de-DE"/>
        </w:rPr>
        <w:t xml:space="preserve"> die Produkteinführungszeit </w:t>
      </w:r>
      <w:r w:rsidR="002D6B6D" w:rsidRPr="00816587">
        <w:rPr>
          <w:rFonts w:ascii="Arial" w:hAnsi="Arial" w:cs="Arial"/>
          <w:color w:val="000000"/>
          <w:lang w:val="de-DE"/>
        </w:rPr>
        <w:t xml:space="preserve">zu </w:t>
      </w:r>
      <w:r w:rsidRPr="00816587">
        <w:rPr>
          <w:rFonts w:ascii="Arial" w:hAnsi="Arial" w:cs="Arial"/>
          <w:color w:val="000000"/>
          <w:lang w:val="de-DE"/>
        </w:rPr>
        <w:t xml:space="preserve">beschleunigen. Ein Exponat zeigt, wie sich digitale und physische Ressourcen für autonome intelligente Fabriken miteinander verbinden lassen. Genutzt wird ein digitales Design mit differenzierter digitaler Zwillingssimulation und </w:t>
      </w:r>
      <w:r w:rsidR="00106395">
        <w:rPr>
          <w:rFonts w:ascii="Arial" w:hAnsi="Arial" w:cs="Arial"/>
          <w:color w:val="000000"/>
          <w:lang w:val="de-DE"/>
        </w:rPr>
        <w:t>K</w:t>
      </w:r>
      <w:r w:rsidRPr="00816587">
        <w:rPr>
          <w:rFonts w:ascii="Arial" w:hAnsi="Arial" w:cs="Arial"/>
          <w:color w:val="000000"/>
          <w:lang w:val="de-DE"/>
        </w:rPr>
        <w:t xml:space="preserve">ünstlicher Intelligenz über </w:t>
      </w:r>
      <w:proofErr w:type="spellStart"/>
      <w:r w:rsidRPr="00816587">
        <w:rPr>
          <w:rFonts w:ascii="Arial" w:hAnsi="Arial" w:cs="Arial"/>
          <w:color w:val="000000"/>
          <w:lang w:val="de-DE"/>
        </w:rPr>
        <w:t>FactoryTalk</w:t>
      </w:r>
      <w:proofErr w:type="spellEnd"/>
      <w:r w:rsidRPr="00816587">
        <w:rPr>
          <w:rFonts w:ascii="Arial" w:hAnsi="Arial" w:cs="Arial"/>
          <w:color w:val="000000"/>
          <w:lang w:val="de-DE"/>
        </w:rPr>
        <w:t xml:space="preserve"> Design Studio Copilot, </w:t>
      </w:r>
      <w:r w:rsidR="002D6B6D" w:rsidRPr="00816587">
        <w:rPr>
          <w:rFonts w:ascii="Arial" w:hAnsi="Arial" w:cs="Arial"/>
          <w:color w:val="000000"/>
          <w:lang w:val="de-DE"/>
        </w:rPr>
        <w:t>über d</w:t>
      </w:r>
      <w:r w:rsidR="004B7628" w:rsidRPr="00816587">
        <w:rPr>
          <w:rFonts w:ascii="Arial" w:hAnsi="Arial" w:cs="Arial"/>
          <w:color w:val="000000"/>
          <w:lang w:val="de-DE"/>
        </w:rPr>
        <w:t>as</w:t>
      </w:r>
      <w:r w:rsidRPr="00816587">
        <w:rPr>
          <w:rFonts w:ascii="Arial" w:hAnsi="Arial" w:cs="Arial"/>
          <w:color w:val="000000"/>
          <w:lang w:val="de-DE"/>
        </w:rPr>
        <w:t xml:space="preserve"> eine vereinfachte Kundenerfahrung im industriellen Betrieb </w:t>
      </w:r>
      <w:r w:rsidR="004B7628" w:rsidRPr="00816587">
        <w:rPr>
          <w:rFonts w:ascii="Arial" w:hAnsi="Arial" w:cs="Arial"/>
          <w:color w:val="000000"/>
          <w:lang w:val="de-DE"/>
        </w:rPr>
        <w:t>erzielt wird</w:t>
      </w:r>
      <w:r w:rsidRPr="00816587">
        <w:rPr>
          <w:rFonts w:ascii="Arial" w:hAnsi="Arial" w:cs="Arial"/>
          <w:color w:val="000000"/>
          <w:lang w:val="de-DE"/>
        </w:rPr>
        <w:t>.</w:t>
      </w:r>
      <w:r w:rsidR="00973E80" w:rsidRPr="00816587">
        <w:rPr>
          <w:rFonts w:ascii="Arial" w:hAnsi="Arial" w:cs="Arial"/>
          <w:color w:val="000000"/>
          <w:lang w:val="de-DE"/>
        </w:rPr>
        <w:t xml:space="preserve"> </w:t>
      </w:r>
    </w:p>
    <w:p w14:paraId="743BB55D" w14:textId="68370450" w:rsidR="005F43C6" w:rsidRPr="00816587" w:rsidRDefault="005F43C6" w:rsidP="005F43C6">
      <w:pPr>
        <w:pStyle w:val="StandardWeb"/>
        <w:rPr>
          <w:rFonts w:ascii="Arial" w:hAnsi="Arial" w:cs="Arial"/>
          <w:color w:val="000000"/>
          <w:lang w:val="de-DE"/>
        </w:rPr>
      </w:pPr>
      <w:r w:rsidRPr="00816587">
        <w:rPr>
          <w:rFonts w:ascii="Arial" w:hAnsi="Arial" w:cs="Arial"/>
          <w:color w:val="000000"/>
          <w:lang w:val="de-DE"/>
        </w:rPr>
        <w:t>Ebenfalls zu sehen ist eine digitale Zwillingssimulation eines Qualitätsprüfungsprozesses, angelehnt an den Rockwell-Kunden Nestlé. Die digitale Simulation wird durch eine physische Installation für Produktsortierung und autonomes Materialhandling für die Verpackung ergänzt. Die Sortierung in der Produktionslinie wird durch einen digitalen Zwilling der Fabrik dargestellt, der die Herstellung eines Nestlé-Produkts imitiert.</w:t>
      </w:r>
    </w:p>
    <w:p w14:paraId="31A99A5D" w14:textId="7CC5660B" w:rsidR="005F43C6" w:rsidRPr="00816587" w:rsidRDefault="005F43C6" w:rsidP="005F43C6">
      <w:pPr>
        <w:pStyle w:val="StandardWeb"/>
        <w:rPr>
          <w:rFonts w:ascii="Arial" w:hAnsi="Arial" w:cs="Arial"/>
          <w:color w:val="000000"/>
          <w:lang w:val="de-DE"/>
        </w:rPr>
      </w:pPr>
      <w:r w:rsidRPr="00816587">
        <w:rPr>
          <w:rFonts w:ascii="Arial" w:hAnsi="Arial" w:cs="Arial"/>
          <w:color w:val="000000"/>
          <w:lang w:val="de-DE"/>
        </w:rPr>
        <w:t xml:space="preserve">Ein OTTO 100, ein autonomer mobiler Roboter (AMR) von OTTO Motors </w:t>
      </w:r>
      <w:proofErr w:type="spellStart"/>
      <w:r w:rsidRPr="00816587">
        <w:rPr>
          <w:rFonts w:ascii="Arial" w:hAnsi="Arial" w:cs="Arial"/>
          <w:color w:val="000000"/>
          <w:lang w:val="de-DE"/>
        </w:rPr>
        <w:t>by</w:t>
      </w:r>
      <w:proofErr w:type="spellEnd"/>
      <w:r w:rsidRPr="00816587">
        <w:rPr>
          <w:rFonts w:ascii="Arial" w:hAnsi="Arial" w:cs="Arial"/>
          <w:color w:val="000000"/>
          <w:lang w:val="de-DE"/>
        </w:rPr>
        <w:t xml:space="preserve"> Rockwell Automation, wird die Bewegung von verpackten Materialien durch die Fabrik demonstrieren und zeigen, wie automatisierte Materialbewegungen den Produktionsdurchsatz und die Personalressourcen verbessern können. Der letzte Abschnitt des Systems zeigt analytische Produktions-Dashboards in Microsoft Azure an, die den kontextbezogenen Datenfluss in die Cloud in Echtzeit hervorheben.</w:t>
      </w:r>
    </w:p>
    <w:p w14:paraId="52939E40" w14:textId="475AA8C2" w:rsidR="005F43C6" w:rsidRPr="00816587" w:rsidRDefault="005F43C6" w:rsidP="005F43C6">
      <w:pPr>
        <w:pStyle w:val="StandardWeb"/>
        <w:rPr>
          <w:rFonts w:ascii="Arial" w:hAnsi="Arial" w:cs="Arial"/>
          <w:color w:val="000000"/>
          <w:lang w:val="de-DE"/>
        </w:rPr>
      </w:pPr>
      <w:r w:rsidRPr="00816587">
        <w:rPr>
          <w:rFonts w:ascii="Arial" w:hAnsi="Arial" w:cs="Arial"/>
          <w:color w:val="000000"/>
          <w:lang w:val="de-DE"/>
        </w:rPr>
        <w:t>„Hersteller sind immer auf der Suche nach Möglichkeiten, die Modernisierung voranzutreiben, Effizienz zu optimieren und Kosten zu senken</w:t>
      </w:r>
      <w:r w:rsidR="00475702">
        <w:rPr>
          <w:rFonts w:ascii="Arial" w:hAnsi="Arial" w:cs="Arial"/>
          <w:color w:val="000000"/>
          <w:lang w:val="de-DE"/>
        </w:rPr>
        <w:t>,“</w:t>
      </w:r>
      <w:r w:rsidRPr="00816587">
        <w:rPr>
          <w:rFonts w:ascii="Arial" w:hAnsi="Arial" w:cs="Arial"/>
          <w:color w:val="000000"/>
          <w:lang w:val="de-DE"/>
        </w:rPr>
        <w:t xml:space="preserve"> sagt Dominik Wee, Vizepräsident Fertigung und Mobilität</w:t>
      </w:r>
      <w:r w:rsidR="00475702">
        <w:rPr>
          <w:rFonts w:ascii="Arial" w:hAnsi="Arial" w:cs="Arial"/>
          <w:color w:val="000000"/>
          <w:lang w:val="de-DE"/>
        </w:rPr>
        <w:t xml:space="preserve"> bei </w:t>
      </w:r>
      <w:r w:rsidRPr="00816587">
        <w:rPr>
          <w:rFonts w:ascii="Arial" w:hAnsi="Arial" w:cs="Arial"/>
          <w:color w:val="000000"/>
          <w:lang w:val="de-DE"/>
        </w:rPr>
        <w:t xml:space="preserve">Microsoft. „Durch die Kombination der KI-Funktionen und der vertrauenswürdigen Cloud-Plattform von Microsoft mit den industriellen Automatisierungslösungen von Rockwell erhalten Hersteller die </w:t>
      </w:r>
      <w:r w:rsidRPr="00816587">
        <w:rPr>
          <w:rFonts w:ascii="Arial" w:hAnsi="Arial" w:cs="Arial"/>
          <w:color w:val="000000"/>
          <w:lang w:val="de-DE"/>
        </w:rPr>
        <w:lastRenderedPageBreak/>
        <w:t>Werkzeuge, die sie benötigen, um diese Ziele zu beschleunigen und intelligente Fabriken der Zukunft zu schaffen.</w:t>
      </w:r>
      <w:r w:rsidR="00475702">
        <w:rPr>
          <w:rFonts w:ascii="Arial" w:hAnsi="Arial" w:cs="Arial"/>
          <w:color w:val="000000"/>
          <w:lang w:val="de-DE"/>
        </w:rPr>
        <w:t>“</w:t>
      </w:r>
    </w:p>
    <w:p w14:paraId="7DE5D85B" w14:textId="496652C4" w:rsidR="005F43C6" w:rsidRDefault="0089049A" w:rsidP="005F43C6">
      <w:pPr>
        <w:pStyle w:val="StandardWeb"/>
        <w:rPr>
          <w:rFonts w:ascii="Arial" w:hAnsi="Arial" w:cs="Arial"/>
          <w:color w:val="000000"/>
          <w:lang w:val="de-DE"/>
        </w:rPr>
      </w:pPr>
      <w:r>
        <w:rPr>
          <w:rFonts w:ascii="Arial" w:hAnsi="Arial" w:cs="Arial"/>
          <w:b/>
          <w:bCs/>
          <w:color w:val="000000"/>
          <w:lang w:val="de-DE"/>
        </w:rPr>
        <w:t>Leistungsfähiger</w:t>
      </w:r>
      <w:r w:rsidR="005F43C6" w:rsidRPr="00816587">
        <w:rPr>
          <w:rFonts w:ascii="Arial" w:hAnsi="Arial" w:cs="Arial"/>
          <w:b/>
          <w:bCs/>
          <w:color w:val="000000"/>
          <w:lang w:val="de-DE"/>
        </w:rPr>
        <w:t xml:space="preserve"> adaptive</w:t>
      </w:r>
      <w:r>
        <w:rPr>
          <w:rFonts w:ascii="Arial" w:hAnsi="Arial" w:cs="Arial"/>
          <w:b/>
          <w:bCs/>
          <w:color w:val="000000"/>
          <w:lang w:val="de-DE"/>
        </w:rPr>
        <w:t>r</w:t>
      </w:r>
      <w:r w:rsidR="005F43C6" w:rsidRPr="00816587">
        <w:rPr>
          <w:rFonts w:ascii="Arial" w:hAnsi="Arial" w:cs="Arial"/>
          <w:b/>
          <w:bCs/>
          <w:color w:val="000000"/>
          <w:lang w:val="de-DE"/>
        </w:rPr>
        <w:t xml:space="preserve"> Cloud-Ansatz von Azure</w:t>
      </w:r>
      <w:r w:rsidR="00475702">
        <w:rPr>
          <w:rFonts w:ascii="Arial" w:hAnsi="Arial" w:cs="Arial"/>
          <w:color w:val="000000"/>
          <w:lang w:val="de-DE"/>
        </w:rPr>
        <w:br/>
      </w:r>
      <w:r w:rsidR="005F43C6" w:rsidRPr="00816587">
        <w:rPr>
          <w:rFonts w:ascii="Arial" w:hAnsi="Arial" w:cs="Arial"/>
          <w:color w:val="000000"/>
          <w:lang w:val="de-DE"/>
        </w:rPr>
        <w:t>Rockwell ist auch integraler Bestandteil der Flaggschiffausstellung von Microsoft auf der Hannover Messe, wo die Besucher eine Umgebung für Design, Betrieb und Instandhaltung von Fabriken der Zukunft e</w:t>
      </w:r>
      <w:r w:rsidR="00973E80" w:rsidRPr="00816587">
        <w:rPr>
          <w:rFonts w:ascii="Arial" w:hAnsi="Arial" w:cs="Arial"/>
          <w:color w:val="000000"/>
          <w:lang w:val="de-DE"/>
        </w:rPr>
        <w:t>rleben</w:t>
      </w:r>
      <w:r w:rsidR="005F43C6" w:rsidRPr="00816587">
        <w:rPr>
          <w:rFonts w:ascii="Arial" w:hAnsi="Arial" w:cs="Arial"/>
          <w:color w:val="000000"/>
          <w:lang w:val="de-DE"/>
        </w:rPr>
        <w:t xml:space="preserve"> können. Hier erfahren Hersteller, wie sie mit einem adaptiven Cloud-Ansatz zur Vereinheitlichung von Menschen, Daten und Systemen eine agile Produktionsoptimierung, KI-gestützte Entscheidungsfindung und wiederholbare, hochmoderne Transformation im großen Maßstab erreichen. Um diese Vision zu verwirklichen, nutzt Microsoft verschiedene Hardware- und Softwarelösungen von Rockwell Automation sowie Technologien aus dem Rockwell Automation </w:t>
      </w:r>
      <w:proofErr w:type="spellStart"/>
      <w:r w:rsidR="005F43C6" w:rsidRPr="00816587">
        <w:rPr>
          <w:rFonts w:ascii="Arial" w:hAnsi="Arial" w:cs="Arial"/>
          <w:color w:val="000000"/>
          <w:lang w:val="de-DE"/>
        </w:rPr>
        <w:t>PartnerNetwork</w:t>
      </w:r>
      <w:proofErr w:type="spellEnd"/>
      <w:r w:rsidR="005F43C6" w:rsidRPr="00816587">
        <w:rPr>
          <w:rFonts w:ascii="Arial" w:hAnsi="Arial" w:cs="Arial"/>
          <w:color w:val="000000"/>
          <w:lang w:val="de-DE"/>
        </w:rPr>
        <w:t>™-Ökosystem.</w:t>
      </w:r>
    </w:p>
    <w:p w14:paraId="315AFF17" w14:textId="77777777" w:rsidR="00057491" w:rsidRPr="00816587" w:rsidRDefault="00057491" w:rsidP="005F43C6">
      <w:pPr>
        <w:pStyle w:val="StandardWeb"/>
        <w:rPr>
          <w:rFonts w:ascii="Arial" w:hAnsi="Arial" w:cs="Arial"/>
          <w:color w:val="000000"/>
          <w:lang w:val="de-DE"/>
        </w:rPr>
      </w:pPr>
    </w:p>
    <w:p w14:paraId="0678378B" w14:textId="4E03C0A8" w:rsidR="00816587" w:rsidRPr="00816587" w:rsidRDefault="00816587" w:rsidP="005F43C6">
      <w:pPr>
        <w:pStyle w:val="StandardWeb"/>
        <w:rPr>
          <w:rFonts w:ascii="Arial" w:hAnsi="Arial" w:cs="Arial"/>
          <w:lang w:val="de-DE"/>
        </w:rPr>
      </w:pPr>
      <w:r w:rsidRPr="00816587">
        <w:rPr>
          <w:rFonts w:ascii="Arial" w:hAnsi="Arial" w:cs="Arial"/>
          <w:b/>
          <w:bCs/>
          <w:color w:val="000000"/>
          <w:lang w:val="de-DE"/>
        </w:rPr>
        <w:t>Über</w:t>
      </w:r>
      <w:r w:rsidR="005F43C6" w:rsidRPr="00816587">
        <w:rPr>
          <w:rFonts w:ascii="Arial" w:hAnsi="Arial" w:cs="Arial"/>
          <w:b/>
          <w:bCs/>
          <w:color w:val="000000"/>
          <w:lang w:val="de-DE"/>
        </w:rPr>
        <w:t xml:space="preserve"> Rockwell Automation</w:t>
      </w:r>
      <w:r w:rsidRPr="00816587">
        <w:rPr>
          <w:rFonts w:ascii="Arial" w:hAnsi="Arial" w:cs="Arial"/>
          <w:color w:val="000000"/>
          <w:lang w:val="de-DE"/>
        </w:rPr>
        <w:br/>
      </w:r>
      <w:r w:rsidRPr="00816587">
        <w:rPr>
          <w:rFonts w:ascii="Arial" w:hAnsi="Arial" w:cs="Arial"/>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Pr="00816587">
        <w:rPr>
          <w:rFonts w:ascii="Arial" w:hAnsi="Arial" w:cs="Arial"/>
          <w:lang w:val="de-DE"/>
        </w:rPr>
        <w:t>Connected</w:t>
      </w:r>
      <w:proofErr w:type="spellEnd"/>
      <w:r w:rsidRPr="00816587">
        <w:rPr>
          <w:rFonts w:ascii="Arial" w:hAnsi="Arial" w:cs="Arial"/>
          <w:lang w:val="de-DE"/>
        </w:rPr>
        <w:t xml:space="preserve"> Enterprise® begleiten, finden Sie auf </w:t>
      </w:r>
      <w:hyperlink r:id="rId29" w:history="1">
        <w:r w:rsidRPr="00816587">
          <w:rPr>
            <w:rStyle w:val="Hyperlink"/>
            <w:rFonts w:ascii="Arial" w:hAnsi="Arial" w:cs="Arial"/>
            <w:lang w:val="de-DE"/>
          </w:rPr>
          <w:t>www.rockwellautomation.com</w:t>
        </w:r>
      </w:hyperlink>
      <w:r w:rsidRPr="00816587">
        <w:rPr>
          <w:rFonts w:ascii="Arial" w:hAnsi="Arial" w:cs="Arial"/>
          <w:lang w:val="de-DE"/>
        </w:rPr>
        <w:t>.</w:t>
      </w:r>
    </w:p>
    <w:p w14:paraId="253A9191" w14:textId="77777777" w:rsidR="005F43C6" w:rsidRPr="00816587" w:rsidRDefault="005F43C6" w:rsidP="005F43C6">
      <w:pPr>
        <w:spacing w:after="240"/>
        <w:rPr>
          <w:rFonts w:ascii="Arial" w:hAnsi="Arial" w:cs="Arial"/>
          <w:color w:val="000000"/>
          <w:lang w:val="de-DE"/>
        </w:rPr>
      </w:pPr>
    </w:p>
    <w:p w14:paraId="7341D1EE" w14:textId="30F90C78" w:rsidR="00816587" w:rsidRPr="00816587" w:rsidRDefault="00816587" w:rsidP="002D51E9">
      <w:pPr>
        <w:spacing w:after="160" w:line="259" w:lineRule="auto"/>
        <w:rPr>
          <w:rFonts w:ascii="Arial" w:hAnsi="Arial" w:cs="Arial"/>
          <w:lang w:val="de-DE"/>
        </w:rPr>
      </w:pPr>
      <w:r w:rsidRPr="00816587">
        <w:rPr>
          <w:rFonts w:ascii="Arial" w:hAnsi="Arial" w:cs="Arial"/>
          <w:b/>
          <w:bCs/>
          <w:lang w:val="de-DE"/>
        </w:rPr>
        <w:t>Pressekontakt</w:t>
      </w:r>
      <w:r w:rsidRPr="00816587">
        <w:rPr>
          <w:rFonts w:ascii="Arial" w:hAnsi="Arial" w:cs="Arial"/>
          <w:lang w:val="de-DE"/>
        </w:rPr>
        <w:br/>
      </w:r>
      <w:r w:rsidRPr="00816587">
        <w:rPr>
          <w:rFonts w:ascii="Arial" w:hAnsi="Arial" w:cs="Arial"/>
        </w:rPr>
        <w:t>Hill &amp; Knowlton GmbH</w:t>
      </w:r>
      <w:r w:rsidRPr="00816587">
        <w:rPr>
          <w:rFonts w:ascii="Arial" w:hAnsi="Arial" w:cs="Arial"/>
        </w:rPr>
        <w:br/>
        <w:t>Felix Brecht</w:t>
      </w:r>
      <w:r w:rsidRPr="00816587">
        <w:rPr>
          <w:rFonts w:ascii="Arial" w:hAnsi="Arial" w:cs="Arial"/>
        </w:rPr>
        <w:br/>
      </w:r>
      <w:hyperlink r:id="rId30" w:history="1">
        <w:r w:rsidRPr="00816587">
          <w:rPr>
            <w:rStyle w:val="Hyperlink"/>
            <w:rFonts w:ascii="Arial" w:hAnsi="Arial" w:cs="Arial"/>
          </w:rPr>
          <w:t>Felix.Brecht@hillandknwolton.com</w:t>
        </w:r>
      </w:hyperlink>
      <w:r w:rsidRPr="00816587">
        <w:rPr>
          <w:rFonts w:ascii="Arial" w:hAnsi="Arial" w:cs="Arial"/>
        </w:rPr>
        <w:t xml:space="preserve"> </w:t>
      </w:r>
    </w:p>
    <w:sectPr w:rsidR="00816587" w:rsidRPr="00816587" w:rsidSect="00153BE0">
      <w:headerReference w:type="default" r:id="rId31"/>
      <w:footerReference w:type="default" r:id="rId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748F" w14:textId="77777777" w:rsidR="00153BE0" w:rsidRDefault="00153BE0" w:rsidP="000E4B92">
      <w:r>
        <w:separator/>
      </w:r>
    </w:p>
  </w:endnote>
  <w:endnote w:type="continuationSeparator" w:id="0">
    <w:p w14:paraId="5AC3C754" w14:textId="77777777" w:rsidR="00153BE0" w:rsidRDefault="00153BE0" w:rsidP="000E4B92">
      <w:r>
        <w:continuationSeparator/>
      </w:r>
    </w:p>
  </w:endnote>
  <w:endnote w:type="continuationNotice" w:id="1">
    <w:p w14:paraId="001EC94C" w14:textId="77777777" w:rsidR="00153BE0" w:rsidRDefault="00153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12B48C" w14:paraId="03C0A225" w14:textId="77777777" w:rsidTr="00A213A8">
      <w:trPr>
        <w:trHeight w:val="300"/>
      </w:trPr>
      <w:tc>
        <w:tcPr>
          <w:tcW w:w="3120" w:type="dxa"/>
        </w:tcPr>
        <w:p w14:paraId="1C6EE24B" w14:textId="70AAC0DE" w:rsidR="2E12B48C" w:rsidRDefault="2E12B48C" w:rsidP="00A213A8">
          <w:pPr>
            <w:pStyle w:val="Kopfzeile"/>
            <w:ind w:left="-115"/>
          </w:pPr>
        </w:p>
      </w:tc>
      <w:tc>
        <w:tcPr>
          <w:tcW w:w="3120" w:type="dxa"/>
        </w:tcPr>
        <w:p w14:paraId="2B097EFD" w14:textId="58303EAC" w:rsidR="2E12B48C" w:rsidRDefault="2E12B48C" w:rsidP="00A213A8">
          <w:pPr>
            <w:pStyle w:val="Kopfzeile"/>
            <w:jc w:val="center"/>
          </w:pPr>
        </w:p>
      </w:tc>
      <w:tc>
        <w:tcPr>
          <w:tcW w:w="3120" w:type="dxa"/>
        </w:tcPr>
        <w:p w14:paraId="555BFFB4" w14:textId="6C57E4DB" w:rsidR="2E12B48C" w:rsidRDefault="2E12B48C" w:rsidP="00A213A8">
          <w:pPr>
            <w:pStyle w:val="Kopfzeile"/>
            <w:ind w:right="-115"/>
            <w:jc w:val="right"/>
          </w:pPr>
        </w:p>
      </w:tc>
    </w:tr>
  </w:tbl>
  <w:p w14:paraId="54FF81D9" w14:textId="22576D46" w:rsidR="2E12B48C" w:rsidRDefault="2E12B48C" w:rsidP="00A213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37F3" w14:textId="77777777" w:rsidR="00153BE0" w:rsidRDefault="00153BE0" w:rsidP="000E4B92">
      <w:r>
        <w:separator/>
      </w:r>
    </w:p>
  </w:footnote>
  <w:footnote w:type="continuationSeparator" w:id="0">
    <w:p w14:paraId="12799608" w14:textId="77777777" w:rsidR="00153BE0" w:rsidRDefault="00153BE0" w:rsidP="000E4B92">
      <w:r>
        <w:continuationSeparator/>
      </w:r>
    </w:p>
  </w:footnote>
  <w:footnote w:type="continuationNotice" w:id="1">
    <w:p w14:paraId="2EABF356" w14:textId="77777777" w:rsidR="00153BE0" w:rsidRDefault="00153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12B48C" w14:paraId="2A43BC89" w14:textId="77777777" w:rsidTr="00A213A8">
      <w:trPr>
        <w:trHeight w:val="300"/>
      </w:trPr>
      <w:tc>
        <w:tcPr>
          <w:tcW w:w="3120" w:type="dxa"/>
        </w:tcPr>
        <w:p w14:paraId="2E6A352C" w14:textId="43E1AD90" w:rsidR="2E12B48C" w:rsidRDefault="2E12B48C" w:rsidP="00A213A8">
          <w:pPr>
            <w:pStyle w:val="Kopfzeile"/>
            <w:ind w:left="-115"/>
          </w:pPr>
        </w:p>
      </w:tc>
      <w:tc>
        <w:tcPr>
          <w:tcW w:w="3120" w:type="dxa"/>
        </w:tcPr>
        <w:p w14:paraId="26120375" w14:textId="238E4BB5" w:rsidR="2E12B48C" w:rsidRDefault="2E12B48C" w:rsidP="00A213A8">
          <w:pPr>
            <w:pStyle w:val="Kopfzeile"/>
            <w:jc w:val="center"/>
          </w:pPr>
        </w:p>
      </w:tc>
      <w:tc>
        <w:tcPr>
          <w:tcW w:w="3120" w:type="dxa"/>
        </w:tcPr>
        <w:p w14:paraId="53193DC1" w14:textId="3EA3ACFB" w:rsidR="2E12B48C" w:rsidRDefault="2E12B48C" w:rsidP="00A213A8">
          <w:pPr>
            <w:pStyle w:val="Kopfzeile"/>
            <w:ind w:right="-115"/>
            <w:jc w:val="right"/>
          </w:pPr>
        </w:p>
      </w:tc>
    </w:tr>
  </w:tbl>
  <w:p w14:paraId="397EC99F" w14:textId="2B08EAB6" w:rsidR="2E12B48C" w:rsidRDefault="2E12B48C" w:rsidP="00A213A8">
    <w:pPr>
      <w:pStyle w:val="Kopfzeile"/>
    </w:pPr>
  </w:p>
</w:hdr>
</file>

<file path=word/intelligence2.xml><?xml version="1.0" encoding="utf-8"?>
<int2:intelligence xmlns:int2="http://schemas.microsoft.com/office/intelligence/2020/intelligence" xmlns:oel="http://schemas.microsoft.com/office/2019/extlst">
  <int2:observations>
    <int2:textHash int2:hashCode="vmBZg+GGitdOAt" int2:id="4RGJwFsv">
      <int2:state int2:value="Rejected" int2:type="AugLoop_Text_Critique"/>
    </int2:textHash>
    <int2:textHash int2:hashCode="CXBsQYgJ8fTP2p" int2:id="Fux3BCED">
      <int2:state int2:value="Rejected" int2:type="AugLoop_Text_Critique"/>
    </int2:textHash>
    <int2:textHash int2:hashCode="tH82PitDDAZH8U" int2:id="TgvSXbb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F5B"/>
    <w:multiLevelType w:val="hybridMultilevel"/>
    <w:tmpl w:val="2FCE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B2CD9"/>
    <w:multiLevelType w:val="hybridMultilevel"/>
    <w:tmpl w:val="9006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02485"/>
    <w:multiLevelType w:val="hybridMultilevel"/>
    <w:tmpl w:val="5552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3923"/>
    <w:multiLevelType w:val="hybridMultilevel"/>
    <w:tmpl w:val="84AA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E23BE"/>
    <w:multiLevelType w:val="hybridMultilevel"/>
    <w:tmpl w:val="EF44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B198E"/>
    <w:multiLevelType w:val="hybridMultilevel"/>
    <w:tmpl w:val="8E6A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4C57B"/>
    <w:multiLevelType w:val="hybridMultilevel"/>
    <w:tmpl w:val="A8A07658"/>
    <w:lvl w:ilvl="0" w:tplc="9AB6A016">
      <w:start w:val="1"/>
      <w:numFmt w:val="bullet"/>
      <w:lvlText w:val=""/>
      <w:lvlJc w:val="left"/>
      <w:pPr>
        <w:ind w:left="720" w:hanging="360"/>
      </w:pPr>
      <w:rPr>
        <w:rFonts w:ascii="Symbol" w:hAnsi="Symbol" w:hint="default"/>
      </w:rPr>
    </w:lvl>
    <w:lvl w:ilvl="1" w:tplc="D804BA5E">
      <w:start w:val="1"/>
      <w:numFmt w:val="bullet"/>
      <w:lvlText w:val="o"/>
      <w:lvlJc w:val="left"/>
      <w:pPr>
        <w:ind w:left="1440" w:hanging="360"/>
      </w:pPr>
      <w:rPr>
        <w:rFonts w:ascii="Courier New" w:hAnsi="Courier New" w:hint="default"/>
      </w:rPr>
    </w:lvl>
    <w:lvl w:ilvl="2" w:tplc="4E488F10">
      <w:start w:val="1"/>
      <w:numFmt w:val="bullet"/>
      <w:lvlText w:val=""/>
      <w:lvlJc w:val="left"/>
      <w:pPr>
        <w:ind w:left="2160" w:hanging="360"/>
      </w:pPr>
      <w:rPr>
        <w:rFonts w:ascii="Wingdings" w:hAnsi="Wingdings" w:hint="default"/>
      </w:rPr>
    </w:lvl>
    <w:lvl w:ilvl="3" w:tplc="BA08725E">
      <w:start w:val="1"/>
      <w:numFmt w:val="bullet"/>
      <w:lvlText w:val=""/>
      <w:lvlJc w:val="left"/>
      <w:pPr>
        <w:ind w:left="2880" w:hanging="360"/>
      </w:pPr>
      <w:rPr>
        <w:rFonts w:ascii="Symbol" w:hAnsi="Symbol" w:hint="default"/>
      </w:rPr>
    </w:lvl>
    <w:lvl w:ilvl="4" w:tplc="FC0627C4">
      <w:start w:val="1"/>
      <w:numFmt w:val="bullet"/>
      <w:lvlText w:val="o"/>
      <w:lvlJc w:val="left"/>
      <w:pPr>
        <w:ind w:left="3600" w:hanging="360"/>
      </w:pPr>
      <w:rPr>
        <w:rFonts w:ascii="Courier New" w:hAnsi="Courier New" w:hint="default"/>
      </w:rPr>
    </w:lvl>
    <w:lvl w:ilvl="5" w:tplc="DD84A9FE">
      <w:start w:val="1"/>
      <w:numFmt w:val="bullet"/>
      <w:lvlText w:val=""/>
      <w:lvlJc w:val="left"/>
      <w:pPr>
        <w:ind w:left="4320" w:hanging="360"/>
      </w:pPr>
      <w:rPr>
        <w:rFonts w:ascii="Wingdings" w:hAnsi="Wingdings" w:hint="default"/>
      </w:rPr>
    </w:lvl>
    <w:lvl w:ilvl="6" w:tplc="EFB237F0">
      <w:start w:val="1"/>
      <w:numFmt w:val="bullet"/>
      <w:lvlText w:val=""/>
      <w:lvlJc w:val="left"/>
      <w:pPr>
        <w:ind w:left="5040" w:hanging="360"/>
      </w:pPr>
      <w:rPr>
        <w:rFonts w:ascii="Symbol" w:hAnsi="Symbol" w:hint="default"/>
      </w:rPr>
    </w:lvl>
    <w:lvl w:ilvl="7" w:tplc="43904EBE">
      <w:start w:val="1"/>
      <w:numFmt w:val="bullet"/>
      <w:lvlText w:val="o"/>
      <w:lvlJc w:val="left"/>
      <w:pPr>
        <w:ind w:left="5760" w:hanging="360"/>
      </w:pPr>
      <w:rPr>
        <w:rFonts w:ascii="Courier New" w:hAnsi="Courier New" w:hint="default"/>
      </w:rPr>
    </w:lvl>
    <w:lvl w:ilvl="8" w:tplc="5CD85054">
      <w:start w:val="1"/>
      <w:numFmt w:val="bullet"/>
      <w:lvlText w:val=""/>
      <w:lvlJc w:val="left"/>
      <w:pPr>
        <w:ind w:left="6480" w:hanging="360"/>
      </w:pPr>
      <w:rPr>
        <w:rFonts w:ascii="Wingdings" w:hAnsi="Wingdings" w:hint="default"/>
      </w:rPr>
    </w:lvl>
  </w:abstractNum>
  <w:num w:numId="1" w16cid:durableId="817921524">
    <w:abstractNumId w:val="6"/>
  </w:num>
  <w:num w:numId="2" w16cid:durableId="1916158722">
    <w:abstractNumId w:val="2"/>
  </w:num>
  <w:num w:numId="3" w16cid:durableId="2134639355">
    <w:abstractNumId w:val="1"/>
  </w:num>
  <w:num w:numId="4" w16cid:durableId="1075274435">
    <w:abstractNumId w:val="3"/>
  </w:num>
  <w:num w:numId="5" w16cid:durableId="1050962666">
    <w:abstractNumId w:val="5"/>
  </w:num>
  <w:num w:numId="6" w16cid:durableId="2073843504">
    <w:abstractNumId w:val="0"/>
  </w:num>
  <w:num w:numId="7" w16cid:durableId="454639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92"/>
    <w:rsid w:val="00005B5E"/>
    <w:rsid w:val="0001253C"/>
    <w:rsid w:val="00014F6E"/>
    <w:rsid w:val="0001660F"/>
    <w:rsid w:val="00023596"/>
    <w:rsid w:val="0003652E"/>
    <w:rsid w:val="00040872"/>
    <w:rsid w:val="00044DD1"/>
    <w:rsid w:val="00047983"/>
    <w:rsid w:val="00054B78"/>
    <w:rsid w:val="00057491"/>
    <w:rsid w:val="0006591B"/>
    <w:rsid w:val="00065EF2"/>
    <w:rsid w:val="00073D36"/>
    <w:rsid w:val="000809D4"/>
    <w:rsid w:val="00082389"/>
    <w:rsid w:val="000842E1"/>
    <w:rsid w:val="000876E8"/>
    <w:rsid w:val="00087962"/>
    <w:rsid w:val="00097C59"/>
    <w:rsid w:val="000A5852"/>
    <w:rsid w:val="000A61A7"/>
    <w:rsid w:val="000A72D0"/>
    <w:rsid w:val="000B069B"/>
    <w:rsid w:val="000C2E8F"/>
    <w:rsid w:val="000C4847"/>
    <w:rsid w:val="000D7A34"/>
    <w:rsid w:val="000E319C"/>
    <w:rsid w:val="000E411B"/>
    <w:rsid w:val="000E4B92"/>
    <w:rsid w:val="000F3EE0"/>
    <w:rsid w:val="000F6E8C"/>
    <w:rsid w:val="000F7E7D"/>
    <w:rsid w:val="00106205"/>
    <w:rsid w:val="00106395"/>
    <w:rsid w:val="00107449"/>
    <w:rsid w:val="0011201D"/>
    <w:rsid w:val="00117BEA"/>
    <w:rsid w:val="00125892"/>
    <w:rsid w:val="00140A77"/>
    <w:rsid w:val="001435CF"/>
    <w:rsid w:val="00143C16"/>
    <w:rsid w:val="00146CD2"/>
    <w:rsid w:val="00153BE0"/>
    <w:rsid w:val="001800CC"/>
    <w:rsid w:val="00184E55"/>
    <w:rsid w:val="001865F9"/>
    <w:rsid w:val="00190C44"/>
    <w:rsid w:val="0019263C"/>
    <w:rsid w:val="0019263D"/>
    <w:rsid w:val="0019277F"/>
    <w:rsid w:val="00195776"/>
    <w:rsid w:val="001968E5"/>
    <w:rsid w:val="00197686"/>
    <w:rsid w:val="001B08A3"/>
    <w:rsid w:val="001C15B6"/>
    <w:rsid w:val="001C263D"/>
    <w:rsid w:val="001C6418"/>
    <w:rsid w:val="001D59B0"/>
    <w:rsid w:val="001E01E3"/>
    <w:rsid w:val="001E0F21"/>
    <w:rsid w:val="001E1432"/>
    <w:rsid w:val="001E23DE"/>
    <w:rsid w:val="001E36B5"/>
    <w:rsid w:val="001E5C88"/>
    <w:rsid w:val="001E6F91"/>
    <w:rsid w:val="001E7C09"/>
    <w:rsid w:val="001F22C8"/>
    <w:rsid w:val="00204A05"/>
    <w:rsid w:val="002064F8"/>
    <w:rsid w:val="00211F34"/>
    <w:rsid w:val="00225E78"/>
    <w:rsid w:val="00235F5D"/>
    <w:rsid w:val="0023677F"/>
    <w:rsid w:val="00243A0B"/>
    <w:rsid w:val="00254BDE"/>
    <w:rsid w:val="0026102B"/>
    <w:rsid w:val="002617F3"/>
    <w:rsid w:val="002647C9"/>
    <w:rsid w:val="0027270C"/>
    <w:rsid w:val="0027543B"/>
    <w:rsid w:val="002778AC"/>
    <w:rsid w:val="002808D8"/>
    <w:rsid w:val="00285549"/>
    <w:rsid w:val="00297386"/>
    <w:rsid w:val="002978F7"/>
    <w:rsid w:val="002A3456"/>
    <w:rsid w:val="002A5509"/>
    <w:rsid w:val="002A747C"/>
    <w:rsid w:val="002B3851"/>
    <w:rsid w:val="002B40A0"/>
    <w:rsid w:val="002B6CC3"/>
    <w:rsid w:val="002B74F0"/>
    <w:rsid w:val="002D3A6B"/>
    <w:rsid w:val="002D51E9"/>
    <w:rsid w:val="002D660C"/>
    <w:rsid w:val="002D6B6D"/>
    <w:rsid w:val="002D75BC"/>
    <w:rsid w:val="002E05F0"/>
    <w:rsid w:val="002E27AF"/>
    <w:rsid w:val="002E4636"/>
    <w:rsid w:val="002F1DF2"/>
    <w:rsid w:val="002F4B0C"/>
    <w:rsid w:val="002F5320"/>
    <w:rsid w:val="002F7734"/>
    <w:rsid w:val="00323312"/>
    <w:rsid w:val="0033051F"/>
    <w:rsid w:val="00352B03"/>
    <w:rsid w:val="00371F85"/>
    <w:rsid w:val="00376A1D"/>
    <w:rsid w:val="003817B7"/>
    <w:rsid w:val="0038485B"/>
    <w:rsid w:val="00392E3D"/>
    <w:rsid w:val="00397E3B"/>
    <w:rsid w:val="003A5B35"/>
    <w:rsid w:val="003A6325"/>
    <w:rsid w:val="003B6AC9"/>
    <w:rsid w:val="003B6D1F"/>
    <w:rsid w:val="003E37EF"/>
    <w:rsid w:val="003E4145"/>
    <w:rsid w:val="003E4E9F"/>
    <w:rsid w:val="003F58C0"/>
    <w:rsid w:val="003F60FC"/>
    <w:rsid w:val="003F643A"/>
    <w:rsid w:val="00402D4F"/>
    <w:rsid w:val="00402FCC"/>
    <w:rsid w:val="004036F7"/>
    <w:rsid w:val="00406553"/>
    <w:rsid w:val="0041034D"/>
    <w:rsid w:val="00434472"/>
    <w:rsid w:val="00436444"/>
    <w:rsid w:val="00451E69"/>
    <w:rsid w:val="00461552"/>
    <w:rsid w:val="00463FD7"/>
    <w:rsid w:val="00474364"/>
    <w:rsid w:val="00474F47"/>
    <w:rsid w:val="00475702"/>
    <w:rsid w:val="004776AB"/>
    <w:rsid w:val="00485128"/>
    <w:rsid w:val="00486A0A"/>
    <w:rsid w:val="004870B2"/>
    <w:rsid w:val="004A1562"/>
    <w:rsid w:val="004A30ED"/>
    <w:rsid w:val="004A4A25"/>
    <w:rsid w:val="004B7628"/>
    <w:rsid w:val="004D3212"/>
    <w:rsid w:val="004E37EF"/>
    <w:rsid w:val="004F00D6"/>
    <w:rsid w:val="004F0EF5"/>
    <w:rsid w:val="004F77DD"/>
    <w:rsid w:val="00501611"/>
    <w:rsid w:val="00507126"/>
    <w:rsid w:val="005109EB"/>
    <w:rsid w:val="00514274"/>
    <w:rsid w:val="005163E0"/>
    <w:rsid w:val="005178A6"/>
    <w:rsid w:val="00517EEC"/>
    <w:rsid w:val="00551672"/>
    <w:rsid w:val="005558E8"/>
    <w:rsid w:val="0055634F"/>
    <w:rsid w:val="005579E3"/>
    <w:rsid w:val="00560201"/>
    <w:rsid w:val="00565411"/>
    <w:rsid w:val="0056799F"/>
    <w:rsid w:val="00567C05"/>
    <w:rsid w:val="00572D5B"/>
    <w:rsid w:val="00575713"/>
    <w:rsid w:val="00576417"/>
    <w:rsid w:val="00580EEF"/>
    <w:rsid w:val="0058659B"/>
    <w:rsid w:val="00590A48"/>
    <w:rsid w:val="00590BB9"/>
    <w:rsid w:val="00591E9F"/>
    <w:rsid w:val="00593EE1"/>
    <w:rsid w:val="005A5E63"/>
    <w:rsid w:val="005B2929"/>
    <w:rsid w:val="005B44E4"/>
    <w:rsid w:val="005B452C"/>
    <w:rsid w:val="005B7C1C"/>
    <w:rsid w:val="005C31F1"/>
    <w:rsid w:val="005D3693"/>
    <w:rsid w:val="005E0BE4"/>
    <w:rsid w:val="005E0E54"/>
    <w:rsid w:val="005E5744"/>
    <w:rsid w:val="005E6CA9"/>
    <w:rsid w:val="005F0A52"/>
    <w:rsid w:val="005F1A07"/>
    <w:rsid w:val="005F43C6"/>
    <w:rsid w:val="005F6C75"/>
    <w:rsid w:val="00601C14"/>
    <w:rsid w:val="00606308"/>
    <w:rsid w:val="00606C3A"/>
    <w:rsid w:val="0061345F"/>
    <w:rsid w:val="00620025"/>
    <w:rsid w:val="00620CA4"/>
    <w:rsid w:val="00624D18"/>
    <w:rsid w:val="0063152C"/>
    <w:rsid w:val="006460B6"/>
    <w:rsid w:val="00657BB4"/>
    <w:rsid w:val="00660C1E"/>
    <w:rsid w:val="006633FA"/>
    <w:rsid w:val="0067000F"/>
    <w:rsid w:val="00674D69"/>
    <w:rsid w:val="00676049"/>
    <w:rsid w:val="0068360A"/>
    <w:rsid w:val="0068719C"/>
    <w:rsid w:val="006961F7"/>
    <w:rsid w:val="006A33BD"/>
    <w:rsid w:val="006A5430"/>
    <w:rsid w:val="006A61D7"/>
    <w:rsid w:val="006A6962"/>
    <w:rsid w:val="006B100A"/>
    <w:rsid w:val="006B38DD"/>
    <w:rsid w:val="006B424D"/>
    <w:rsid w:val="006B6FB1"/>
    <w:rsid w:val="006B7A10"/>
    <w:rsid w:val="006B7F29"/>
    <w:rsid w:val="006BD713"/>
    <w:rsid w:val="006C6523"/>
    <w:rsid w:val="006D61F1"/>
    <w:rsid w:val="006E4A69"/>
    <w:rsid w:val="006E62E1"/>
    <w:rsid w:val="006F4B74"/>
    <w:rsid w:val="006F650F"/>
    <w:rsid w:val="006F6850"/>
    <w:rsid w:val="00713C7E"/>
    <w:rsid w:val="00714BB9"/>
    <w:rsid w:val="00721BCE"/>
    <w:rsid w:val="00726617"/>
    <w:rsid w:val="00731EEC"/>
    <w:rsid w:val="00734CDF"/>
    <w:rsid w:val="007407EF"/>
    <w:rsid w:val="00741B8C"/>
    <w:rsid w:val="00742458"/>
    <w:rsid w:val="007427F7"/>
    <w:rsid w:val="00744DDC"/>
    <w:rsid w:val="00746CE8"/>
    <w:rsid w:val="00747A4F"/>
    <w:rsid w:val="00747F4D"/>
    <w:rsid w:val="0074FD62"/>
    <w:rsid w:val="00753772"/>
    <w:rsid w:val="0076091F"/>
    <w:rsid w:val="00783FC0"/>
    <w:rsid w:val="00786553"/>
    <w:rsid w:val="00791134"/>
    <w:rsid w:val="007A16F2"/>
    <w:rsid w:val="007A7C5C"/>
    <w:rsid w:val="007C3782"/>
    <w:rsid w:val="007C7682"/>
    <w:rsid w:val="007D0A5E"/>
    <w:rsid w:val="007D48DC"/>
    <w:rsid w:val="007D556E"/>
    <w:rsid w:val="007E263B"/>
    <w:rsid w:val="007E3AD1"/>
    <w:rsid w:val="007F6F0C"/>
    <w:rsid w:val="00801F35"/>
    <w:rsid w:val="00804DCF"/>
    <w:rsid w:val="00810D65"/>
    <w:rsid w:val="00811DB7"/>
    <w:rsid w:val="00812DB3"/>
    <w:rsid w:val="0081473E"/>
    <w:rsid w:val="00816587"/>
    <w:rsid w:val="00817876"/>
    <w:rsid w:val="00822AA8"/>
    <w:rsid w:val="00823950"/>
    <w:rsid w:val="00830083"/>
    <w:rsid w:val="00830382"/>
    <w:rsid w:val="008312B7"/>
    <w:rsid w:val="00845EAF"/>
    <w:rsid w:val="00861692"/>
    <w:rsid w:val="0086265A"/>
    <w:rsid w:val="00862BA2"/>
    <w:rsid w:val="00863B15"/>
    <w:rsid w:val="00881FA5"/>
    <w:rsid w:val="008832CC"/>
    <w:rsid w:val="0089049A"/>
    <w:rsid w:val="008B1008"/>
    <w:rsid w:val="008B13C1"/>
    <w:rsid w:val="008B6F17"/>
    <w:rsid w:val="008C353D"/>
    <w:rsid w:val="008D73C1"/>
    <w:rsid w:val="008D7B62"/>
    <w:rsid w:val="008E5853"/>
    <w:rsid w:val="008F40B8"/>
    <w:rsid w:val="00914258"/>
    <w:rsid w:val="00915069"/>
    <w:rsid w:val="00921388"/>
    <w:rsid w:val="0092344E"/>
    <w:rsid w:val="00927336"/>
    <w:rsid w:val="00927AC8"/>
    <w:rsid w:val="0093233B"/>
    <w:rsid w:val="00933717"/>
    <w:rsid w:val="00937387"/>
    <w:rsid w:val="00951781"/>
    <w:rsid w:val="0095744F"/>
    <w:rsid w:val="009641EF"/>
    <w:rsid w:val="00971BBE"/>
    <w:rsid w:val="00973E80"/>
    <w:rsid w:val="0097681D"/>
    <w:rsid w:val="00981B73"/>
    <w:rsid w:val="009820BB"/>
    <w:rsid w:val="00985357"/>
    <w:rsid w:val="0099007F"/>
    <w:rsid w:val="00991862"/>
    <w:rsid w:val="00992E1A"/>
    <w:rsid w:val="009972A0"/>
    <w:rsid w:val="009A1A3E"/>
    <w:rsid w:val="009A5DBA"/>
    <w:rsid w:val="009B0329"/>
    <w:rsid w:val="009B0B3E"/>
    <w:rsid w:val="009B1F21"/>
    <w:rsid w:val="009C3838"/>
    <w:rsid w:val="009D6400"/>
    <w:rsid w:val="009D79D4"/>
    <w:rsid w:val="009F3E98"/>
    <w:rsid w:val="009F4C22"/>
    <w:rsid w:val="00A016F6"/>
    <w:rsid w:val="00A06B5F"/>
    <w:rsid w:val="00A17097"/>
    <w:rsid w:val="00A213A8"/>
    <w:rsid w:val="00A24BE2"/>
    <w:rsid w:val="00A317BD"/>
    <w:rsid w:val="00A3240B"/>
    <w:rsid w:val="00A32E57"/>
    <w:rsid w:val="00A443E5"/>
    <w:rsid w:val="00A470A3"/>
    <w:rsid w:val="00A510D5"/>
    <w:rsid w:val="00A535C7"/>
    <w:rsid w:val="00A55DC6"/>
    <w:rsid w:val="00A72046"/>
    <w:rsid w:val="00A72612"/>
    <w:rsid w:val="00A77A66"/>
    <w:rsid w:val="00A86068"/>
    <w:rsid w:val="00A870C9"/>
    <w:rsid w:val="00A87657"/>
    <w:rsid w:val="00A87B88"/>
    <w:rsid w:val="00A90E26"/>
    <w:rsid w:val="00A9345D"/>
    <w:rsid w:val="00AB116F"/>
    <w:rsid w:val="00AB4142"/>
    <w:rsid w:val="00AB6D53"/>
    <w:rsid w:val="00AB6E3F"/>
    <w:rsid w:val="00AB7BAF"/>
    <w:rsid w:val="00AC0A82"/>
    <w:rsid w:val="00AC56EF"/>
    <w:rsid w:val="00AD2E65"/>
    <w:rsid w:val="00AD3D55"/>
    <w:rsid w:val="00AE17E6"/>
    <w:rsid w:val="00AF7F9D"/>
    <w:rsid w:val="00B012A4"/>
    <w:rsid w:val="00B103F2"/>
    <w:rsid w:val="00B21CE9"/>
    <w:rsid w:val="00B26CF2"/>
    <w:rsid w:val="00B32EFC"/>
    <w:rsid w:val="00B42361"/>
    <w:rsid w:val="00B472FE"/>
    <w:rsid w:val="00B63087"/>
    <w:rsid w:val="00B63802"/>
    <w:rsid w:val="00B63D72"/>
    <w:rsid w:val="00B72B68"/>
    <w:rsid w:val="00B72C5B"/>
    <w:rsid w:val="00B742B1"/>
    <w:rsid w:val="00B87F08"/>
    <w:rsid w:val="00BA72D8"/>
    <w:rsid w:val="00BA79E4"/>
    <w:rsid w:val="00BB1C0D"/>
    <w:rsid w:val="00BC28CA"/>
    <w:rsid w:val="00BC5D93"/>
    <w:rsid w:val="00BC776B"/>
    <w:rsid w:val="00BD3DF6"/>
    <w:rsid w:val="00BD4B3A"/>
    <w:rsid w:val="00BD7E69"/>
    <w:rsid w:val="00BE0B7B"/>
    <w:rsid w:val="00BE23A3"/>
    <w:rsid w:val="00BE332F"/>
    <w:rsid w:val="00BE6A64"/>
    <w:rsid w:val="00BE6ADD"/>
    <w:rsid w:val="00BE7CF7"/>
    <w:rsid w:val="00BF6539"/>
    <w:rsid w:val="00C045C1"/>
    <w:rsid w:val="00C0527D"/>
    <w:rsid w:val="00C10BF6"/>
    <w:rsid w:val="00C111CD"/>
    <w:rsid w:val="00C123CE"/>
    <w:rsid w:val="00C21BBD"/>
    <w:rsid w:val="00C31605"/>
    <w:rsid w:val="00C434CA"/>
    <w:rsid w:val="00C477DF"/>
    <w:rsid w:val="00C47B37"/>
    <w:rsid w:val="00C50F28"/>
    <w:rsid w:val="00C52C68"/>
    <w:rsid w:val="00C7352E"/>
    <w:rsid w:val="00C73BCC"/>
    <w:rsid w:val="00C7758E"/>
    <w:rsid w:val="00C83B93"/>
    <w:rsid w:val="00C84664"/>
    <w:rsid w:val="00C96C14"/>
    <w:rsid w:val="00CA3370"/>
    <w:rsid w:val="00CB003E"/>
    <w:rsid w:val="00CB0A3D"/>
    <w:rsid w:val="00CC483B"/>
    <w:rsid w:val="00CE7F03"/>
    <w:rsid w:val="00CF2414"/>
    <w:rsid w:val="00CF2EE0"/>
    <w:rsid w:val="00D021A7"/>
    <w:rsid w:val="00D029FA"/>
    <w:rsid w:val="00D07562"/>
    <w:rsid w:val="00D1069F"/>
    <w:rsid w:val="00D1233F"/>
    <w:rsid w:val="00D34F54"/>
    <w:rsid w:val="00D40BE0"/>
    <w:rsid w:val="00D41335"/>
    <w:rsid w:val="00D41442"/>
    <w:rsid w:val="00D44368"/>
    <w:rsid w:val="00D504E6"/>
    <w:rsid w:val="00D51C68"/>
    <w:rsid w:val="00D51F95"/>
    <w:rsid w:val="00D536AF"/>
    <w:rsid w:val="00D7382B"/>
    <w:rsid w:val="00D8153B"/>
    <w:rsid w:val="00D87962"/>
    <w:rsid w:val="00D87C87"/>
    <w:rsid w:val="00D9241A"/>
    <w:rsid w:val="00DA06D0"/>
    <w:rsid w:val="00DA0D28"/>
    <w:rsid w:val="00DB014F"/>
    <w:rsid w:val="00DB5F9F"/>
    <w:rsid w:val="00DD3669"/>
    <w:rsid w:val="00DE1FC9"/>
    <w:rsid w:val="00DE3E40"/>
    <w:rsid w:val="00DF1654"/>
    <w:rsid w:val="00DF2943"/>
    <w:rsid w:val="00E012A1"/>
    <w:rsid w:val="00E013A0"/>
    <w:rsid w:val="00E02E62"/>
    <w:rsid w:val="00E03B28"/>
    <w:rsid w:val="00E0486F"/>
    <w:rsid w:val="00E1075B"/>
    <w:rsid w:val="00E11B5D"/>
    <w:rsid w:val="00E2648A"/>
    <w:rsid w:val="00E42085"/>
    <w:rsid w:val="00E43ADA"/>
    <w:rsid w:val="00E468AB"/>
    <w:rsid w:val="00E50771"/>
    <w:rsid w:val="00E54181"/>
    <w:rsid w:val="00E60436"/>
    <w:rsid w:val="00E62115"/>
    <w:rsid w:val="00E66B83"/>
    <w:rsid w:val="00E804B6"/>
    <w:rsid w:val="00E812DC"/>
    <w:rsid w:val="00E90B4C"/>
    <w:rsid w:val="00E91E03"/>
    <w:rsid w:val="00E95785"/>
    <w:rsid w:val="00EA0B53"/>
    <w:rsid w:val="00EA3CCF"/>
    <w:rsid w:val="00EA585B"/>
    <w:rsid w:val="00EB0A9E"/>
    <w:rsid w:val="00EB2194"/>
    <w:rsid w:val="00EB522F"/>
    <w:rsid w:val="00EC79AD"/>
    <w:rsid w:val="00ED05F5"/>
    <w:rsid w:val="00ED0982"/>
    <w:rsid w:val="00ED2106"/>
    <w:rsid w:val="00ED3284"/>
    <w:rsid w:val="00ED7CD5"/>
    <w:rsid w:val="00EE0071"/>
    <w:rsid w:val="00EE02E8"/>
    <w:rsid w:val="00EF06F5"/>
    <w:rsid w:val="00F052D5"/>
    <w:rsid w:val="00F11C7D"/>
    <w:rsid w:val="00F14B4D"/>
    <w:rsid w:val="00F21BE1"/>
    <w:rsid w:val="00F30C36"/>
    <w:rsid w:val="00F31FA4"/>
    <w:rsid w:val="00F36093"/>
    <w:rsid w:val="00F37D6F"/>
    <w:rsid w:val="00F401EA"/>
    <w:rsid w:val="00F408A7"/>
    <w:rsid w:val="00F413C2"/>
    <w:rsid w:val="00F43634"/>
    <w:rsid w:val="00F453A3"/>
    <w:rsid w:val="00F513D1"/>
    <w:rsid w:val="00F5324E"/>
    <w:rsid w:val="00F551A8"/>
    <w:rsid w:val="00F57593"/>
    <w:rsid w:val="00F57597"/>
    <w:rsid w:val="00F61874"/>
    <w:rsid w:val="00F636AC"/>
    <w:rsid w:val="00F7297D"/>
    <w:rsid w:val="00F72DB2"/>
    <w:rsid w:val="00F81502"/>
    <w:rsid w:val="00F81624"/>
    <w:rsid w:val="00F867FA"/>
    <w:rsid w:val="00F86B77"/>
    <w:rsid w:val="00F87936"/>
    <w:rsid w:val="00F93452"/>
    <w:rsid w:val="00F9351C"/>
    <w:rsid w:val="00F97E4B"/>
    <w:rsid w:val="00FA6163"/>
    <w:rsid w:val="00FC2AC1"/>
    <w:rsid w:val="00FE08E5"/>
    <w:rsid w:val="00FE341B"/>
    <w:rsid w:val="00FE641E"/>
    <w:rsid w:val="00FF40B6"/>
    <w:rsid w:val="00FF6405"/>
    <w:rsid w:val="00FF6E00"/>
    <w:rsid w:val="019BA6E0"/>
    <w:rsid w:val="03590239"/>
    <w:rsid w:val="037FA028"/>
    <w:rsid w:val="0486C94C"/>
    <w:rsid w:val="0499B4CF"/>
    <w:rsid w:val="0575A01F"/>
    <w:rsid w:val="059D0DFB"/>
    <w:rsid w:val="05BEF4F2"/>
    <w:rsid w:val="062E4F38"/>
    <w:rsid w:val="065DFACA"/>
    <w:rsid w:val="067FAA67"/>
    <w:rsid w:val="06E43EE6"/>
    <w:rsid w:val="07D9E1F6"/>
    <w:rsid w:val="07E84062"/>
    <w:rsid w:val="0849BA68"/>
    <w:rsid w:val="08641D7A"/>
    <w:rsid w:val="08AD40E1"/>
    <w:rsid w:val="098E9FB1"/>
    <w:rsid w:val="0A3C2A73"/>
    <w:rsid w:val="0AF269EA"/>
    <w:rsid w:val="0B23B191"/>
    <w:rsid w:val="0BF345FF"/>
    <w:rsid w:val="0C426303"/>
    <w:rsid w:val="0C9F200A"/>
    <w:rsid w:val="0CF53CD3"/>
    <w:rsid w:val="0D80B204"/>
    <w:rsid w:val="0DE7658F"/>
    <w:rsid w:val="0E6D849E"/>
    <w:rsid w:val="0F13363F"/>
    <w:rsid w:val="0F1C8265"/>
    <w:rsid w:val="0F5CCE3C"/>
    <w:rsid w:val="0F870AFA"/>
    <w:rsid w:val="0FC56585"/>
    <w:rsid w:val="101A4BE9"/>
    <w:rsid w:val="1078E7E8"/>
    <w:rsid w:val="10E0BDBC"/>
    <w:rsid w:val="157EDAAA"/>
    <w:rsid w:val="1583770B"/>
    <w:rsid w:val="158B5334"/>
    <w:rsid w:val="15B12001"/>
    <w:rsid w:val="15DF396B"/>
    <w:rsid w:val="161A8639"/>
    <w:rsid w:val="1624E78E"/>
    <w:rsid w:val="169D5FBC"/>
    <w:rsid w:val="16CBEDFE"/>
    <w:rsid w:val="16F3346D"/>
    <w:rsid w:val="172F81D0"/>
    <w:rsid w:val="17D6C68F"/>
    <w:rsid w:val="17DC7B5E"/>
    <w:rsid w:val="17FC9279"/>
    <w:rsid w:val="17FD5B88"/>
    <w:rsid w:val="19654BCE"/>
    <w:rsid w:val="197296F0"/>
    <w:rsid w:val="199862DA"/>
    <w:rsid w:val="1AB91D7C"/>
    <w:rsid w:val="1B4FB072"/>
    <w:rsid w:val="1B6212A9"/>
    <w:rsid w:val="1B8486C6"/>
    <w:rsid w:val="1C821E45"/>
    <w:rsid w:val="1CA86E69"/>
    <w:rsid w:val="1CF2E7BA"/>
    <w:rsid w:val="1D158F03"/>
    <w:rsid w:val="1DF604FD"/>
    <w:rsid w:val="1E184846"/>
    <w:rsid w:val="1EEABC0E"/>
    <w:rsid w:val="1EF5DBC9"/>
    <w:rsid w:val="1F0E29EC"/>
    <w:rsid w:val="1FE63DE6"/>
    <w:rsid w:val="20165AF9"/>
    <w:rsid w:val="20C394AD"/>
    <w:rsid w:val="211FB3E0"/>
    <w:rsid w:val="21648078"/>
    <w:rsid w:val="21B83BB7"/>
    <w:rsid w:val="21C2E2CD"/>
    <w:rsid w:val="21C8A90D"/>
    <w:rsid w:val="23793642"/>
    <w:rsid w:val="238FF59B"/>
    <w:rsid w:val="23D9CCCE"/>
    <w:rsid w:val="23DEF6D2"/>
    <w:rsid w:val="25038897"/>
    <w:rsid w:val="272DF630"/>
    <w:rsid w:val="28AE4B8E"/>
    <w:rsid w:val="2967B19B"/>
    <w:rsid w:val="299581FA"/>
    <w:rsid w:val="29E30D36"/>
    <w:rsid w:val="2A966EE9"/>
    <w:rsid w:val="2B0D011F"/>
    <w:rsid w:val="2B4F2017"/>
    <w:rsid w:val="2B9B0F37"/>
    <w:rsid w:val="2C9198F9"/>
    <w:rsid w:val="2CA8D180"/>
    <w:rsid w:val="2D24AF73"/>
    <w:rsid w:val="2D3E6877"/>
    <w:rsid w:val="2D40BB0E"/>
    <w:rsid w:val="2DD43D9F"/>
    <w:rsid w:val="2E111587"/>
    <w:rsid w:val="2E12B48C"/>
    <w:rsid w:val="2E3AE5CB"/>
    <w:rsid w:val="2E44A1E1"/>
    <w:rsid w:val="2EB7F1F2"/>
    <w:rsid w:val="2F1DB03D"/>
    <w:rsid w:val="2F5C925D"/>
    <w:rsid w:val="2FACE5E8"/>
    <w:rsid w:val="2FC6A56A"/>
    <w:rsid w:val="304A45FC"/>
    <w:rsid w:val="3076DA11"/>
    <w:rsid w:val="308E47CE"/>
    <w:rsid w:val="31C72276"/>
    <w:rsid w:val="31CE06D4"/>
    <w:rsid w:val="3203652A"/>
    <w:rsid w:val="32399AF1"/>
    <w:rsid w:val="32C2A566"/>
    <w:rsid w:val="32CB29ED"/>
    <w:rsid w:val="32CE1104"/>
    <w:rsid w:val="33267C7E"/>
    <w:rsid w:val="34A3FDEB"/>
    <w:rsid w:val="34BF2FA3"/>
    <w:rsid w:val="34FEC338"/>
    <w:rsid w:val="3508FC76"/>
    <w:rsid w:val="35E7A9EC"/>
    <w:rsid w:val="365541FB"/>
    <w:rsid w:val="380FDB1E"/>
    <w:rsid w:val="3851060E"/>
    <w:rsid w:val="396BE659"/>
    <w:rsid w:val="3982A5B0"/>
    <w:rsid w:val="39D2345B"/>
    <w:rsid w:val="3A62996B"/>
    <w:rsid w:val="3A6874C2"/>
    <w:rsid w:val="3A6897E3"/>
    <w:rsid w:val="3B61F514"/>
    <w:rsid w:val="3D35FE4F"/>
    <w:rsid w:val="3D77E067"/>
    <w:rsid w:val="3D809844"/>
    <w:rsid w:val="3EC5D5AD"/>
    <w:rsid w:val="3F135121"/>
    <w:rsid w:val="3F999DB2"/>
    <w:rsid w:val="3FC91307"/>
    <w:rsid w:val="3FCAF738"/>
    <w:rsid w:val="3FE3554C"/>
    <w:rsid w:val="40CE3680"/>
    <w:rsid w:val="4166C799"/>
    <w:rsid w:val="42248559"/>
    <w:rsid w:val="43070AE5"/>
    <w:rsid w:val="43CFE10A"/>
    <w:rsid w:val="451E78A9"/>
    <w:rsid w:val="45CC8625"/>
    <w:rsid w:val="45F00F20"/>
    <w:rsid w:val="45F3507A"/>
    <w:rsid w:val="47657505"/>
    <w:rsid w:val="47D6091D"/>
    <w:rsid w:val="48624A14"/>
    <w:rsid w:val="49EB3693"/>
    <w:rsid w:val="4AE067F9"/>
    <w:rsid w:val="4BF27848"/>
    <w:rsid w:val="4BF2E766"/>
    <w:rsid w:val="4CB9F90F"/>
    <w:rsid w:val="4E2597AF"/>
    <w:rsid w:val="4E481D25"/>
    <w:rsid w:val="4EAAA7F8"/>
    <w:rsid w:val="4F516BA8"/>
    <w:rsid w:val="5108B788"/>
    <w:rsid w:val="5136CD6A"/>
    <w:rsid w:val="51941A08"/>
    <w:rsid w:val="54357A25"/>
    <w:rsid w:val="547128CD"/>
    <w:rsid w:val="55AF2272"/>
    <w:rsid w:val="5665C8AF"/>
    <w:rsid w:val="567DC21C"/>
    <w:rsid w:val="575D12BB"/>
    <w:rsid w:val="5794CBBC"/>
    <w:rsid w:val="5797FAE9"/>
    <w:rsid w:val="58930FA0"/>
    <w:rsid w:val="595E02AD"/>
    <w:rsid w:val="59D34739"/>
    <w:rsid w:val="5A92BC8E"/>
    <w:rsid w:val="5B8848CA"/>
    <w:rsid w:val="5BF44754"/>
    <w:rsid w:val="5CEAB3C8"/>
    <w:rsid w:val="5D0E6374"/>
    <w:rsid w:val="5D1B6700"/>
    <w:rsid w:val="5D47D0BD"/>
    <w:rsid w:val="5DA6DF67"/>
    <w:rsid w:val="5DB5AC68"/>
    <w:rsid w:val="5E0BDC8D"/>
    <w:rsid w:val="5E0E2E32"/>
    <w:rsid w:val="5EAC8337"/>
    <w:rsid w:val="5EB4E59F"/>
    <w:rsid w:val="5EDD2AB5"/>
    <w:rsid w:val="5F3A246B"/>
    <w:rsid w:val="5F8A1325"/>
    <w:rsid w:val="5FA661B5"/>
    <w:rsid w:val="5FC49911"/>
    <w:rsid w:val="60381E92"/>
    <w:rsid w:val="608E6E53"/>
    <w:rsid w:val="60C35FAA"/>
    <w:rsid w:val="61579AA2"/>
    <w:rsid w:val="617376AF"/>
    <w:rsid w:val="61B2F38E"/>
    <w:rsid w:val="650D7F3C"/>
    <w:rsid w:val="65AC461E"/>
    <w:rsid w:val="66561651"/>
    <w:rsid w:val="66631EBB"/>
    <w:rsid w:val="672496BF"/>
    <w:rsid w:val="67B9CB28"/>
    <w:rsid w:val="67FD441E"/>
    <w:rsid w:val="68428372"/>
    <w:rsid w:val="69CF545F"/>
    <w:rsid w:val="6A1B4DB4"/>
    <w:rsid w:val="6B868D32"/>
    <w:rsid w:val="6BC2A138"/>
    <w:rsid w:val="6D1F4B4F"/>
    <w:rsid w:val="6D4D3527"/>
    <w:rsid w:val="6E19D980"/>
    <w:rsid w:val="6E740198"/>
    <w:rsid w:val="6ED32516"/>
    <w:rsid w:val="6F6B90E8"/>
    <w:rsid w:val="6FCCB602"/>
    <w:rsid w:val="700E96C3"/>
    <w:rsid w:val="7056EC11"/>
    <w:rsid w:val="714D40FC"/>
    <w:rsid w:val="7178F6CB"/>
    <w:rsid w:val="71B812CF"/>
    <w:rsid w:val="7271F32E"/>
    <w:rsid w:val="7279C066"/>
    <w:rsid w:val="734491C2"/>
    <w:rsid w:val="743075EB"/>
    <w:rsid w:val="7450A9B4"/>
    <w:rsid w:val="74806FE4"/>
    <w:rsid w:val="74A1419A"/>
    <w:rsid w:val="74A31CD4"/>
    <w:rsid w:val="74FB5C3C"/>
    <w:rsid w:val="74FF189B"/>
    <w:rsid w:val="75673C51"/>
    <w:rsid w:val="7573FD00"/>
    <w:rsid w:val="758DECAE"/>
    <w:rsid w:val="77402932"/>
    <w:rsid w:val="77555A77"/>
    <w:rsid w:val="7760B7A7"/>
    <w:rsid w:val="78E2A512"/>
    <w:rsid w:val="7906948E"/>
    <w:rsid w:val="7965E333"/>
    <w:rsid w:val="79CF1FE3"/>
    <w:rsid w:val="79FB4C23"/>
    <w:rsid w:val="7A0911B5"/>
    <w:rsid w:val="7A1BB199"/>
    <w:rsid w:val="7A7E7573"/>
    <w:rsid w:val="7B80D56F"/>
    <w:rsid w:val="7B83DE05"/>
    <w:rsid w:val="7BB48C2E"/>
    <w:rsid w:val="7C0A91DD"/>
    <w:rsid w:val="7C4FC7B5"/>
    <w:rsid w:val="7D1C45F5"/>
    <w:rsid w:val="7D28F149"/>
    <w:rsid w:val="7D2BBF93"/>
    <w:rsid w:val="7DBBF0DB"/>
    <w:rsid w:val="7F19E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2CE3"/>
  <w15:chartTrackingRefBased/>
  <w15:docId w15:val="{F821277F-6E90-4691-9A93-8C40D639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4B92"/>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4B92"/>
    <w:pPr>
      <w:tabs>
        <w:tab w:val="center" w:pos="4680"/>
        <w:tab w:val="right" w:pos="9360"/>
      </w:tabs>
    </w:pPr>
  </w:style>
  <w:style w:type="character" w:customStyle="1" w:styleId="KopfzeileZchn">
    <w:name w:val="Kopfzeile Zchn"/>
    <w:basedOn w:val="Absatz-Standardschriftart"/>
    <w:link w:val="Kopfzeile"/>
    <w:uiPriority w:val="99"/>
    <w:rsid w:val="000E4B92"/>
  </w:style>
  <w:style w:type="paragraph" w:styleId="Fuzeile">
    <w:name w:val="footer"/>
    <w:basedOn w:val="Standard"/>
    <w:link w:val="FuzeileZchn"/>
    <w:uiPriority w:val="99"/>
    <w:unhideWhenUsed/>
    <w:rsid w:val="000E4B92"/>
    <w:pPr>
      <w:tabs>
        <w:tab w:val="center" w:pos="4680"/>
        <w:tab w:val="right" w:pos="9360"/>
      </w:tabs>
    </w:pPr>
  </w:style>
  <w:style w:type="character" w:customStyle="1" w:styleId="FuzeileZchn">
    <w:name w:val="Fußzeile Zchn"/>
    <w:basedOn w:val="Absatz-Standardschriftart"/>
    <w:link w:val="Fuzeile"/>
    <w:uiPriority w:val="99"/>
    <w:rsid w:val="000E4B92"/>
  </w:style>
  <w:style w:type="paragraph" w:styleId="Listenabsatz">
    <w:name w:val="List Paragraph"/>
    <w:basedOn w:val="Standard"/>
    <w:uiPriority w:val="34"/>
    <w:qFormat/>
    <w:rsid w:val="000E4B92"/>
    <w:pPr>
      <w:ind w:left="720"/>
      <w:contextualSpacing/>
    </w:pPr>
  </w:style>
  <w:style w:type="character" w:styleId="Hyperlink">
    <w:name w:val="Hyperlink"/>
    <w:basedOn w:val="Absatz-Standardschriftart"/>
    <w:uiPriority w:val="99"/>
    <w:unhideWhenUsed/>
    <w:rsid w:val="00E013A0"/>
    <w:rPr>
      <w:color w:val="0563C1" w:themeColor="hyperlink"/>
      <w:u w:val="single"/>
    </w:rPr>
  </w:style>
  <w:style w:type="character" w:customStyle="1" w:styleId="UnresolvedMention1">
    <w:name w:val="Unresolved Mention1"/>
    <w:basedOn w:val="Absatz-Standardschriftart"/>
    <w:uiPriority w:val="99"/>
    <w:semiHidden/>
    <w:unhideWhenUsed/>
    <w:rsid w:val="00E013A0"/>
    <w:rPr>
      <w:color w:val="605E5C"/>
      <w:shd w:val="clear" w:color="auto" w:fill="E1DFDD"/>
    </w:rPr>
  </w:style>
  <w:style w:type="character" w:styleId="Kommentarzeichen">
    <w:name w:val="annotation reference"/>
    <w:basedOn w:val="Absatz-Standardschriftart"/>
    <w:uiPriority w:val="99"/>
    <w:semiHidden/>
    <w:unhideWhenUsed/>
    <w:rsid w:val="00D41335"/>
    <w:rPr>
      <w:sz w:val="16"/>
      <w:szCs w:val="16"/>
    </w:rPr>
  </w:style>
  <w:style w:type="paragraph" w:styleId="Kommentartext">
    <w:name w:val="annotation text"/>
    <w:basedOn w:val="Standard"/>
    <w:link w:val="KommentartextZchn"/>
    <w:uiPriority w:val="99"/>
    <w:unhideWhenUsed/>
    <w:rsid w:val="00D41335"/>
    <w:rPr>
      <w:sz w:val="20"/>
      <w:szCs w:val="20"/>
    </w:rPr>
  </w:style>
  <w:style w:type="character" w:customStyle="1" w:styleId="KommentartextZchn">
    <w:name w:val="Kommentartext Zchn"/>
    <w:basedOn w:val="Absatz-Standardschriftart"/>
    <w:link w:val="Kommentartext"/>
    <w:uiPriority w:val="99"/>
    <w:rsid w:val="00D41335"/>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D41335"/>
    <w:rPr>
      <w:b/>
      <w:bCs/>
    </w:rPr>
  </w:style>
  <w:style w:type="character" w:customStyle="1" w:styleId="KommentarthemaZchn">
    <w:name w:val="Kommentarthema Zchn"/>
    <w:basedOn w:val="KommentartextZchn"/>
    <w:link w:val="Kommentarthema"/>
    <w:uiPriority w:val="99"/>
    <w:semiHidden/>
    <w:rsid w:val="00D41335"/>
    <w:rPr>
      <w:rFonts w:eastAsiaTheme="minorHAnsi"/>
      <w:b/>
      <w:bCs/>
      <w:sz w:val="20"/>
      <w:szCs w:val="20"/>
      <w:lang w:eastAsia="en-US"/>
    </w:rPr>
  </w:style>
  <w:style w:type="paragraph" w:styleId="Sprechblasentext">
    <w:name w:val="Balloon Text"/>
    <w:basedOn w:val="Standard"/>
    <w:link w:val="SprechblasentextZchn"/>
    <w:uiPriority w:val="99"/>
    <w:semiHidden/>
    <w:unhideWhenUsed/>
    <w:rsid w:val="00B4236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2361"/>
    <w:rPr>
      <w:rFonts w:ascii="Segoe UI" w:eastAsiaTheme="minorHAnsi" w:hAnsi="Segoe UI" w:cs="Segoe UI"/>
      <w:sz w:val="18"/>
      <w:szCs w:val="18"/>
      <w:lang w:eastAsia="en-US"/>
    </w:rPr>
  </w:style>
  <w:style w:type="paragraph" w:styleId="berarbeitung">
    <w:name w:val="Revision"/>
    <w:hidden/>
    <w:uiPriority w:val="99"/>
    <w:semiHidden/>
    <w:rsid w:val="009B0329"/>
    <w:pPr>
      <w:spacing w:after="0" w:line="240" w:lineRule="auto"/>
    </w:pPr>
    <w:rPr>
      <w:rFonts w:eastAsiaTheme="minorHAnsi"/>
      <w:sz w:val="24"/>
      <w:szCs w:val="24"/>
      <w:lang w:eastAsia="en-US"/>
    </w:rPr>
  </w:style>
  <w:style w:type="paragraph" w:styleId="StandardWeb">
    <w:name w:val="Normal (Web)"/>
    <w:basedOn w:val="Standard"/>
    <w:uiPriority w:val="99"/>
    <w:unhideWhenUsed/>
    <w:rsid w:val="00951781"/>
    <w:pPr>
      <w:spacing w:before="100" w:beforeAutospacing="1" w:after="100" w:afterAutospacing="1"/>
    </w:pPr>
    <w:rPr>
      <w:rFonts w:ascii="Times New Roman" w:eastAsia="Times New Roman" w:hAnsi="Times New Roman" w:cs="Times New Roman"/>
    </w:rPr>
  </w:style>
  <w:style w:type="paragraph" w:customStyle="1" w:styleId="Mark">
    <w:name w:val="Mark"/>
    <w:basedOn w:val="Standard"/>
    <w:rsid w:val="00951781"/>
    <w:rPr>
      <w:rFonts w:ascii="Calibri" w:hAnsi="Calibri" w:cs="Calibri"/>
      <w:sz w:val="19"/>
      <w:szCs w:val="19"/>
    </w:rPr>
  </w:style>
  <w:style w:type="paragraph" w:styleId="KeinLeerraum">
    <w:name w:val="No Spacing"/>
    <w:uiPriority w:val="1"/>
    <w:qFormat/>
    <w:rsid w:val="00BA72D8"/>
    <w:pPr>
      <w:spacing w:after="0" w:line="240" w:lineRule="auto"/>
    </w:pPr>
    <w:rPr>
      <w:rFonts w:ascii="Arial" w:eastAsiaTheme="minorHAnsi" w:hAnsi="Arial" w:cs="Arial"/>
      <w:sz w:val="24"/>
      <w:szCs w:val="24"/>
      <w:lang w:eastAsia="en-US"/>
    </w:rPr>
  </w:style>
  <w:style w:type="table" w:styleId="Tabellenraster">
    <w:name w:val="Table Grid"/>
    <w:basedOn w:val="NormaleTabelle"/>
    <w:uiPriority w:val="39"/>
    <w:rsid w:val="00BA72D8"/>
    <w:pPr>
      <w:spacing w:after="0" w:line="240" w:lineRule="auto"/>
    </w:pPr>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97686"/>
    <w:rPr>
      <w:color w:val="954F72" w:themeColor="followedHyperlink"/>
      <w:u w:val="single"/>
    </w:rPr>
  </w:style>
  <w:style w:type="character" w:customStyle="1" w:styleId="cf01">
    <w:name w:val="cf01"/>
    <w:basedOn w:val="Absatz-Standardschriftart"/>
    <w:rsid w:val="006F650F"/>
    <w:rPr>
      <w:rFonts w:ascii="Segoe UI" w:hAnsi="Segoe UI" w:cs="Segoe UI" w:hint="default"/>
      <w:sz w:val="18"/>
      <w:szCs w:val="18"/>
    </w:rPr>
  </w:style>
  <w:style w:type="paragraph" w:styleId="Endnotentext">
    <w:name w:val="endnote text"/>
    <w:basedOn w:val="Standard"/>
    <w:link w:val="EndnotentextZchn"/>
    <w:uiPriority w:val="99"/>
    <w:semiHidden/>
    <w:unhideWhenUsed/>
    <w:rsid w:val="00402FCC"/>
    <w:rPr>
      <w:kern w:val="2"/>
      <w:sz w:val="20"/>
      <w:szCs w:val="20"/>
      <w14:ligatures w14:val="standardContextual"/>
    </w:rPr>
  </w:style>
  <w:style w:type="character" w:customStyle="1" w:styleId="EndnotentextZchn">
    <w:name w:val="Endnotentext Zchn"/>
    <w:basedOn w:val="Absatz-Standardschriftart"/>
    <w:link w:val="Endnotentext"/>
    <w:uiPriority w:val="99"/>
    <w:semiHidden/>
    <w:rsid w:val="00402FCC"/>
    <w:rPr>
      <w:rFonts w:eastAsiaTheme="minorHAnsi"/>
      <w:kern w:val="2"/>
      <w:sz w:val="20"/>
      <w:szCs w:val="20"/>
      <w:lang w:eastAsia="en-US"/>
      <w14:ligatures w14:val="standardContextual"/>
    </w:rPr>
  </w:style>
  <w:style w:type="character" w:styleId="Endnotenzeichen">
    <w:name w:val="endnote reference"/>
    <w:basedOn w:val="Absatz-Standardschriftart"/>
    <w:uiPriority w:val="99"/>
    <w:semiHidden/>
    <w:unhideWhenUsed/>
    <w:rsid w:val="00402FCC"/>
    <w:rPr>
      <w:vertAlign w:val="superscript"/>
    </w:rPr>
  </w:style>
  <w:style w:type="paragraph" w:styleId="Funotentext">
    <w:name w:val="footnote text"/>
    <w:basedOn w:val="Standard"/>
    <w:link w:val="FunotentextZchn"/>
    <w:uiPriority w:val="99"/>
    <w:semiHidden/>
    <w:unhideWhenUsed/>
    <w:rsid w:val="002978F7"/>
    <w:rPr>
      <w:sz w:val="20"/>
      <w:szCs w:val="20"/>
    </w:rPr>
  </w:style>
  <w:style w:type="character" w:customStyle="1" w:styleId="FunotentextZchn">
    <w:name w:val="Fußnotentext Zchn"/>
    <w:basedOn w:val="Absatz-Standardschriftart"/>
    <w:link w:val="Funotentext"/>
    <w:uiPriority w:val="99"/>
    <w:semiHidden/>
    <w:rsid w:val="002978F7"/>
    <w:rPr>
      <w:rFonts w:eastAsiaTheme="minorHAnsi"/>
      <w:sz w:val="20"/>
      <w:szCs w:val="20"/>
      <w:lang w:eastAsia="en-US"/>
    </w:rPr>
  </w:style>
  <w:style w:type="character" w:styleId="Funotenzeichen">
    <w:name w:val="footnote reference"/>
    <w:basedOn w:val="Absatz-Standardschriftart"/>
    <w:uiPriority w:val="99"/>
    <w:semiHidden/>
    <w:unhideWhenUsed/>
    <w:rsid w:val="002978F7"/>
    <w:rPr>
      <w:vertAlign w:val="superscript"/>
    </w:rPr>
  </w:style>
  <w:style w:type="character" w:customStyle="1" w:styleId="normaltextrun">
    <w:name w:val="normaltextrun"/>
    <w:basedOn w:val="Absatz-Standardschriftart"/>
    <w:rsid w:val="00822AA8"/>
  </w:style>
  <w:style w:type="character" w:styleId="NichtaufgelsteErwhnung">
    <w:name w:val="Unresolved Mention"/>
    <w:basedOn w:val="Absatz-Standardschriftart"/>
    <w:uiPriority w:val="99"/>
    <w:semiHidden/>
    <w:unhideWhenUsed/>
    <w:rsid w:val="0093233B"/>
    <w:rPr>
      <w:color w:val="605E5C"/>
      <w:shd w:val="clear" w:color="auto" w:fill="E1DFDD"/>
    </w:rPr>
  </w:style>
  <w:style w:type="paragraph" w:customStyle="1" w:styleId="paragraph">
    <w:name w:val="paragraph"/>
    <w:basedOn w:val="Standard"/>
    <w:rsid w:val="0027543B"/>
    <w:pPr>
      <w:spacing w:before="100" w:beforeAutospacing="1" w:after="100" w:afterAutospacing="1"/>
    </w:pPr>
    <w:rPr>
      <w:rFonts w:ascii="Times New Roman" w:eastAsia="Times New Roman" w:hAnsi="Times New Roman" w:cs="Times New Roman"/>
      <w:lang w:val="en-CA" w:eastAsia="en-CA"/>
    </w:rPr>
  </w:style>
  <w:style w:type="character" w:customStyle="1" w:styleId="eop">
    <w:name w:val="eop"/>
    <w:basedOn w:val="Absatz-Standardschriftart"/>
    <w:rsid w:val="0027543B"/>
  </w:style>
  <w:style w:type="character" w:styleId="Fett">
    <w:name w:val="Strong"/>
    <w:basedOn w:val="Absatz-Standardschriftart"/>
    <w:uiPriority w:val="22"/>
    <w:qFormat/>
    <w:rsid w:val="00863B15"/>
    <w:rPr>
      <w:b/>
      <w:bCs/>
    </w:rPr>
  </w:style>
  <w:style w:type="character" w:customStyle="1" w:styleId="legendspanclass">
    <w:name w:val="legendspanclass"/>
    <w:basedOn w:val="Absatz-Standardschriftart"/>
    <w:rsid w:val="002D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6864">
      <w:bodyDiv w:val="1"/>
      <w:marLeft w:val="0"/>
      <w:marRight w:val="0"/>
      <w:marTop w:val="0"/>
      <w:marBottom w:val="0"/>
      <w:divBdr>
        <w:top w:val="none" w:sz="0" w:space="0" w:color="auto"/>
        <w:left w:val="none" w:sz="0" w:space="0" w:color="auto"/>
        <w:bottom w:val="none" w:sz="0" w:space="0" w:color="auto"/>
        <w:right w:val="none" w:sz="0" w:space="0" w:color="auto"/>
      </w:divBdr>
      <w:divsChild>
        <w:div w:id="1348865543">
          <w:marLeft w:val="0"/>
          <w:marRight w:val="0"/>
          <w:marTop w:val="0"/>
          <w:marBottom w:val="0"/>
          <w:divBdr>
            <w:top w:val="none" w:sz="0" w:space="0" w:color="auto"/>
            <w:left w:val="none" w:sz="0" w:space="0" w:color="auto"/>
            <w:bottom w:val="none" w:sz="0" w:space="0" w:color="auto"/>
            <w:right w:val="none" w:sz="0" w:space="0" w:color="auto"/>
          </w:divBdr>
          <w:divsChild>
            <w:div w:id="87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0463">
      <w:bodyDiv w:val="1"/>
      <w:marLeft w:val="0"/>
      <w:marRight w:val="0"/>
      <w:marTop w:val="0"/>
      <w:marBottom w:val="0"/>
      <w:divBdr>
        <w:top w:val="none" w:sz="0" w:space="0" w:color="auto"/>
        <w:left w:val="none" w:sz="0" w:space="0" w:color="auto"/>
        <w:bottom w:val="none" w:sz="0" w:space="0" w:color="auto"/>
        <w:right w:val="none" w:sz="0" w:space="0" w:color="auto"/>
      </w:divBdr>
      <w:divsChild>
        <w:div w:id="1029575393">
          <w:marLeft w:val="200"/>
          <w:marRight w:val="0"/>
          <w:marTop w:val="0"/>
          <w:marBottom w:val="0"/>
          <w:divBdr>
            <w:top w:val="none" w:sz="0" w:space="0" w:color="auto"/>
            <w:left w:val="none" w:sz="0" w:space="0" w:color="auto"/>
            <w:bottom w:val="none" w:sz="0" w:space="0" w:color="auto"/>
            <w:right w:val="none" w:sz="0" w:space="0" w:color="auto"/>
          </w:divBdr>
        </w:div>
        <w:div w:id="641814988">
          <w:marLeft w:val="200"/>
          <w:marRight w:val="0"/>
          <w:marTop w:val="0"/>
          <w:marBottom w:val="0"/>
          <w:divBdr>
            <w:top w:val="none" w:sz="0" w:space="0" w:color="auto"/>
            <w:left w:val="none" w:sz="0" w:space="0" w:color="auto"/>
            <w:bottom w:val="none" w:sz="0" w:space="0" w:color="auto"/>
            <w:right w:val="none" w:sz="0" w:space="0" w:color="auto"/>
          </w:divBdr>
          <w:divsChild>
            <w:div w:id="1367295972">
              <w:marLeft w:val="0"/>
              <w:marRight w:val="0"/>
              <w:marTop w:val="319"/>
              <w:marBottom w:val="0"/>
              <w:divBdr>
                <w:top w:val="none" w:sz="0" w:space="0" w:color="auto"/>
                <w:left w:val="none" w:sz="0" w:space="0" w:color="auto"/>
                <w:bottom w:val="none" w:sz="0" w:space="0" w:color="auto"/>
                <w:right w:val="none" w:sz="0" w:space="0" w:color="auto"/>
              </w:divBdr>
              <w:divsChild>
                <w:div w:id="1438326351">
                  <w:marLeft w:val="0"/>
                  <w:marRight w:val="0"/>
                  <w:marTop w:val="0"/>
                  <w:marBottom w:val="0"/>
                  <w:divBdr>
                    <w:top w:val="none" w:sz="0" w:space="0" w:color="auto"/>
                    <w:left w:val="none" w:sz="0" w:space="0" w:color="auto"/>
                    <w:bottom w:val="none" w:sz="0" w:space="0" w:color="auto"/>
                    <w:right w:val="none" w:sz="0" w:space="0" w:color="auto"/>
                  </w:divBdr>
                </w:div>
              </w:divsChild>
            </w:div>
            <w:div w:id="1546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9211">
      <w:bodyDiv w:val="1"/>
      <w:marLeft w:val="0"/>
      <w:marRight w:val="0"/>
      <w:marTop w:val="0"/>
      <w:marBottom w:val="0"/>
      <w:divBdr>
        <w:top w:val="none" w:sz="0" w:space="0" w:color="auto"/>
        <w:left w:val="none" w:sz="0" w:space="0" w:color="auto"/>
        <w:bottom w:val="none" w:sz="0" w:space="0" w:color="auto"/>
        <w:right w:val="none" w:sz="0" w:space="0" w:color="auto"/>
      </w:divBdr>
    </w:div>
    <w:div w:id="352195952">
      <w:bodyDiv w:val="1"/>
      <w:marLeft w:val="0"/>
      <w:marRight w:val="0"/>
      <w:marTop w:val="0"/>
      <w:marBottom w:val="0"/>
      <w:divBdr>
        <w:top w:val="none" w:sz="0" w:space="0" w:color="auto"/>
        <w:left w:val="none" w:sz="0" w:space="0" w:color="auto"/>
        <w:bottom w:val="none" w:sz="0" w:space="0" w:color="auto"/>
        <w:right w:val="none" w:sz="0" w:space="0" w:color="auto"/>
      </w:divBdr>
    </w:div>
    <w:div w:id="376128446">
      <w:bodyDiv w:val="1"/>
      <w:marLeft w:val="0"/>
      <w:marRight w:val="0"/>
      <w:marTop w:val="0"/>
      <w:marBottom w:val="0"/>
      <w:divBdr>
        <w:top w:val="none" w:sz="0" w:space="0" w:color="auto"/>
        <w:left w:val="none" w:sz="0" w:space="0" w:color="auto"/>
        <w:bottom w:val="none" w:sz="0" w:space="0" w:color="auto"/>
        <w:right w:val="none" w:sz="0" w:space="0" w:color="auto"/>
      </w:divBdr>
    </w:div>
    <w:div w:id="398139383">
      <w:bodyDiv w:val="1"/>
      <w:marLeft w:val="0"/>
      <w:marRight w:val="0"/>
      <w:marTop w:val="0"/>
      <w:marBottom w:val="0"/>
      <w:divBdr>
        <w:top w:val="none" w:sz="0" w:space="0" w:color="auto"/>
        <w:left w:val="none" w:sz="0" w:space="0" w:color="auto"/>
        <w:bottom w:val="none" w:sz="0" w:space="0" w:color="auto"/>
        <w:right w:val="none" w:sz="0" w:space="0" w:color="auto"/>
      </w:divBdr>
      <w:divsChild>
        <w:div w:id="1141965624">
          <w:marLeft w:val="200"/>
          <w:marRight w:val="0"/>
          <w:marTop w:val="0"/>
          <w:marBottom w:val="0"/>
          <w:divBdr>
            <w:top w:val="none" w:sz="0" w:space="0" w:color="auto"/>
            <w:left w:val="none" w:sz="0" w:space="0" w:color="auto"/>
            <w:bottom w:val="none" w:sz="0" w:space="0" w:color="auto"/>
            <w:right w:val="none" w:sz="0" w:space="0" w:color="auto"/>
          </w:divBdr>
        </w:div>
        <w:div w:id="1308164624">
          <w:marLeft w:val="200"/>
          <w:marRight w:val="0"/>
          <w:marTop w:val="0"/>
          <w:marBottom w:val="0"/>
          <w:divBdr>
            <w:top w:val="none" w:sz="0" w:space="0" w:color="auto"/>
            <w:left w:val="none" w:sz="0" w:space="0" w:color="auto"/>
            <w:bottom w:val="none" w:sz="0" w:space="0" w:color="auto"/>
            <w:right w:val="none" w:sz="0" w:space="0" w:color="auto"/>
          </w:divBdr>
          <w:divsChild>
            <w:div w:id="288441105">
              <w:marLeft w:val="0"/>
              <w:marRight w:val="0"/>
              <w:marTop w:val="319"/>
              <w:marBottom w:val="0"/>
              <w:divBdr>
                <w:top w:val="none" w:sz="0" w:space="0" w:color="auto"/>
                <w:left w:val="none" w:sz="0" w:space="0" w:color="auto"/>
                <w:bottom w:val="none" w:sz="0" w:space="0" w:color="auto"/>
                <w:right w:val="none" w:sz="0" w:space="0" w:color="auto"/>
              </w:divBdr>
              <w:divsChild>
                <w:div w:id="2123642837">
                  <w:marLeft w:val="0"/>
                  <w:marRight w:val="0"/>
                  <w:marTop w:val="0"/>
                  <w:marBottom w:val="0"/>
                  <w:divBdr>
                    <w:top w:val="none" w:sz="0" w:space="0" w:color="auto"/>
                    <w:left w:val="none" w:sz="0" w:space="0" w:color="auto"/>
                    <w:bottom w:val="none" w:sz="0" w:space="0" w:color="auto"/>
                    <w:right w:val="none" w:sz="0" w:space="0" w:color="auto"/>
                  </w:divBdr>
                </w:div>
              </w:divsChild>
            </w:div>
            <w:div w:id="586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9036">
      <w:bodyDiv w:val="1"/>
      <w:marLeft w:val="0"/>
      <w:marRight w:val="0"/>
      <w:marTop w:val="0"/>
      <w:marBottom w:val="0"/>
      <w:divBdr>
        <w:top w:val="none" w:sz="0" w:space="0" w:color="auto"/>
        <w:left w:val="none" w:sz="0" w:space="0" w:color="auto"/>
        <w:bottom w:val="none" w:sz="0" w:space="0" w:color="auto"/>
        <w:right w:val="none" w:sz="0" w:space="0" w:color="auto"/>
      </w:divBdr>
    </w:div>
    <w:div w:id="628122284">
      <w:bodyDiv w:val="1"/>
      <w:marLeft w:val="0"/>
      <w:marRight w:val="0"/>
      <w:marTop w:val="0"/>
      <w:marBottom w:val="0"/>
      <w:divBdr>
        <w:top w:val="none" w:sz="0" w:space="0" w:color="auto"/>
        <w:left w:val="none" w:sz="0" w:space="0" w:color="auto"/>
        <w:bottom w:val="none" w:sz="0" w:space="0" w:color="auto"/>
        <w:right w:val="none" w:sz="0" w:space="0" w:color="auto"/>
      </w:divBdr>
    </w:div>
    <w:div w:id="628783301">
      <w:bodyDiv w:val="1"/>
      <w:marLeft w:val="0"/>
      <w:marRight w:val="0"/>
      <w:marTop w:val="0"/>
      <w:marBottom w:val="0"/>
      <w:divBdr>
        <w:top w:val="none" w:sz="0" w:space="0" w:color="auto"/>
        <w:left w:val="none" w:sz="0" w:space="0" w:color="auto"/>
        <w:bottom w:val="none" w:sz="0" w:space="0" w:color="auto"/>
        <w:right w:val="none" w:sz="0" w:space="0" w:color="auto"/>
      </w:divBdr>
    </w:div>
    <w:div w:id="964195602">
      <w:bodyDiv w:val="1"/>
      <w:marLeft w:val="0"/>
      <w:marRight w:val="0"/>
      <w:marTop w:val="0"/>
      <w:marBottom w:val="0"/>
      <w:divBdr>
        <w:top w:val="none" w:sz="0" w:space="0" w:color="auto"/>
        <w:left w:val="none" w:sz="0" w:space="0" w:color="auto"/>
        <w:bottom w:val="none" w:sz="0" w:space="0" w:color="auto"/>
        <w:right w:val="none" w:sz="0" w:space="0" w:color="auto"/>
      </w:divBdr>
    </w:div>
    <w:div w:id="1020546636">
      <w:bodyDiv w:val="1"/>
      <w:marLeft w:val="0"/>
      <w:marRight w:val="0"/>
      <w:marTop w:val="0"/>
      <w:marBottom w:val="0"/>
      <w:divBdr>
        <w:top w:val="none" w:sz="0" w:space="0" w:color="auto"/>
        <w:left w:val="none" w:sz="0" w:space="0" w:color="auto"/>
        <w:bottom w:val="none" w:sz="0" w:space="0" w:color="auto"/>
        <w:right w:val="none" w:sz="0" w:space="0" w:color="auto"/>
      </w:divBdr>
      <w:divsChild>
        <w:div w:id="965892686">
          <w:marLeft w:val="200"/>
          <w:marRight w:val="0"/>
          <w:marTop w:val="0"/>
          <w:marBottom w:val="0"/>
          <w:divBdr>
            <w:top w:val="none" w:sz="0" w:space="0" w:color="auto"/>
            <w:left w:val="none" w:sz="0" w:space="0" w:color="auto"/>
            <w:bottom w:val="none" w:sz="0" w:space="0" w:color="auto"/>
            <w:right w:val="none" w:sz="0" w:space="0" w:color="auto"/>
          </w:divBdr>
        </w:div>
        <w:div w:id="360398757">
          <w:marLeft w:val="200"/>
          <w:marRight w:val="0"/>
          <w:marTop w:val="0"/>
          <w:marBottom w:val="0"/>
          <w:divBdr>
            <w:top w:val="none" w:sz="0" w:space="0" w:color="auto"/>
            <w:left w:val="none" w:sz="0" w:space="0" w:color="auto"/>
            <w:bottom w:val="none" w:sz="0" w:space="0" w:color="auto"/>
            <w:right w:val="none" w:sz="0" w:space="0" w:color="auto"/>
          </w:divBdr>
          <w:divsChild>
            <w:div w:id="248541729">
              <w:marLeft w:val="0"/>
              <w:marRight w:val="0"/>
              <w:marTop w:val="319"/>
              <w:marBottom w:val="0"/>
              <w:divBdr>
                <w:top w:val="none" w:sz="0" w:space="0" w:color="auto"/>
                <w:left w:val="none" w:sz="0" w:space="0" w:color="auto"/>
                <w:bottom w:val="none" w:sz="0" w:space="0" w:color="auto"/>
                <w:right w:val="none" w:sz="0" w:space="0" w:color="auto"/>
              </w:divBdr>
              <w:divsChild>
                <w:div w:id="37976313">
                  <w:marLeft w:val="0"/>
                  <w:marRight w:val="0"/>
                  <w:marTop w:val="0"/>
                  <w:marBottom w:val="0"/>
                  <w:divBdr>
                    <w:top w:val="none" w:sz="0" w:space="0" w:color="auto"/>
                    <w:left w:val="none" w:sz="0" w:space="0" w:color="auto"/>
                    <w:bottom w:val="none" w:sz="0" w:space="0" w:color="auto"/>
                    <w:right w:val="none" w:sz="0" w:space="0" w:color="auto"/>
                  </w:divBdr>
                </w:div>
              </w:divsChild>
            </w:div>
            <w:div w:id="617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4387">
      <w:bodyDiv w:val="1"/>
      <w:marLeft w:val="0"/>
      <w:marRight w:val="0"/>
      <w:marTop w:val="0"/>
      <w:marBottom w:val="0"/>
      <w:divBdr>
        <w:top w:val="none" w:sz="0" w:space="0" w:color="auto"/>
        <w:left w:val="none" w:sz="0" w:space="0" w:color="auto"/>
        <w:bottom w:val="none" w:sz="0" w:space="0" w:color="auto"/>
        <w:right w:val="none" w:sz="0" w:space="0" w:color="auto"/>
      </w:divBdr>
    </w:div>
    <w:div w:id="1125196455">
      <w:bodyDiv w:val="1"/>
      <w:marLeft w:val="0"/>
      <w:marRight w:val="0"/>
      <w:marTop w:val="0"/>
      <w:marBottom w:val="0"/>
      <w:divBdr>
        <w:top w:val="none" w:sz="0" w:space="0" w:color="auto"/>
        <w:left w:val="none" w:sz="0" w:space="0" w:color="auto"/>
        <w:bottom w:val="none" w:sz="0" w:space="0" w:color="auto"/>
        <w:right w:val="none" w:sz="0" w:space="0" w:color="auto"/>
      </w:divBdr>
    </w:div>
    <w:div w:id="1279338063">
      <w:bodyDiv w:val="1"/>
      <w:marLeft w:val="0"/>
      <w:marRight w:val="0"/>
      <w:marTop w:val="0"/>
      <w:marBottom w:val="0"/>
      <w:divBdr>
        <w:top w:val="none" w:sz="0" w:space="0" w:color="auto"/>
        <w:left w:val="none" w:sz="0" w:space="0" w:color="auto"/>
        <w:bottom w:val="none" w:sz="0" w:space="0" w:color="auto"/>
        <w:right w:val="none" w:sz="0" w:space="0" w:color="auto"/>
      </w:divBdr>
    </w:div>
    <w:div w:id="1350986266">
      <w:bodyDiv w:val="1"/>
      <w:marLeft w:val="0"/>
      <w:marRight w:val="0"/>
      <w:marTop w:val="0"/>
      <w:marBottom w:val="0"/>
      <w:divBdr>
        <w:top w:val="none" w:sz="0" w:space="0" w:color="auto"/>
        <w:left w:val="none" w:sz="0" w:space="0" w:color="auto"/>
        <w:bottom w:val="none" w:sz="0" w:space="0" w:color="auto"/>
        <w:right w:val="none" w:sz="0" w:space="0" w:color="auto"/>
      </w:divBdr>
    </w:div>
    <w:div w:id="1587107678">
      <w:bodyDiv w:val="1"/>
      <w:marLeft w:val="0"/>
      <w:marRight w:val="0"/>
      <w:marTop w:val="0"/>
      <w:marBottom w:val="0"/>
      <w:divBdr>
        <w:top w:val="none" w:sz="0" w:space="0" w:color="auto"/>
        <w:left w:val="none" w:sz="0" w:space="0" w:color="auto"/>
        <w:bottom w:val="none" w:sz="0" w:space="0" w:color="auto"/>
        <w:right w:val="none" w:sz="0" w:space="0" w:color="auto"/>
      </w:divBdr>
    </w:div>
    <w:div w:id="1603296141">
      <w:bodyDiv w:val="1"/>
      <w:marLeft w:val="0"/>
      <w:marRight w:val="0"/>
      <w:marTop w:val="0"/>
      <w:marBottom w:val="0"/>
      <w:divBdr>
        <w:top w:val="none" w:sz="0" w:space="0" w:color="auto"/>
        <w:left w:val="none" w:sz="0" w:space="0" w:color="auto"/>
        <w:bottom w:val="none" w:sz="0" w:space="0" w:color="auto"/>
        <w:right w:val="none" w:sz="0" w:space="0" w:color="auto"/>
      </w:divBdr>
    </w:div>
    <w:div w:id="1761950112">
      <w:bodyDiv w:val="1"/>
      <w:marLeft w:val="0"/>
      <w:marRight w:val="0"/>
      <w:marTop w:val="0"/>
      <w:marBottom w:val="0"/>
      <w:divBdr>
        <w:top w:val="none" w:sz="0" w:space="0" w:color="auto"/>
        <w:left w:val="none" w:sz="0" w:space="0" w:color="auto"/>
        <w:bottom w:val="none" w:sz="0" w:space="0" w:color="auto"/>
        <w:right w:val="none" w:sz="0" w:space="0" w:color="auto"/>
      </w:divBdr>
    </w:div>
    <w:div w:id="2019770847">
      <w:bodyDiv w:val="1"/>
      <w:marLeft w:val="0"/>
      <w:marRight w:val="0"/>
      <w:marTop w:val="0"/>
      <w:marBottom w:val="0"/>
      <w:divBdr>
        <w:top w:val="none" w:sz="0" w:space="0" w:color="auto"/>
        <w:left w:val="none" w:sz="0" w:space="0" w:color="auto"/>
        <w:bottom w:val="none" w:sz="0" w:space="0" w:color="auto"/>
        <w:right w:val="none" w:sz="0" w:space="0" w:color="auto"/>
      </w:divBdr>
    </w:div>
    <w:div w:id="20442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s://www.rockwellautomation.com/de-de/products/software/factorytalk/datamosaix.html" TargetMode="External"/><Relationship Id="rId3" Type="http://schemas.openxmlformats.org/officeDocument/2006/relationships/customXml" Target="../customXml/item3.xml"/><Relationship Id="rId21" Type="http://schemas.openxmlformats.org/officeDocument/2006/relationships/image" Target="media/image6.jp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www.rockwellautomation.com/en-gb/company/news/press-releases/Rockwell-Automation-to-Increase-Scale-and-Scope-of-AI-in-Manufacturing-with-NVIDIA.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hyperlink" Target="http://www.rockwellautoma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zure.microsoft.com/en-us/blog/advancing-hybrid-cloud-to-adaptive-cloud-with-azur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hyperlink" Target="https://www.rockwellautomation.com/en-gb/company/events/in-person-events/hannover-messe.html?utm_source=Marketing&amp;utm_medium=Public_Relations&amp;utm_campaign=MultiInitiative_MultiIndustry_EMEA_CMP-06612-C5R1N0&amp;utm_content=news_wire" TargetMode="Externa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https://www.microsoft.com/en-us/industry/manufacturing/microsoft-cloud-for-manufacturing" TargetMode="External"/><Relationship Id="rId30" Type="http://schemas.openxmlformats.org/officeDocument/2006/relationships/hyperlink" Target="mailto:Felix.Brecht@hillandknwolton.com" TargetMode="External"/><Relationship Id="rId35" Type="http://schemas.microsoft.com/office/2020/10/relationships/intelligence" Target="intelligence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11042E896FCB40827F059D63CC67C2" ma:contentTypeVersion="13" ma:contentTypeDescription="Create a new document." ma:contentTypeScope="" ma:versionID="5cb421f74e9818816f9029e8fb2eeff1">
  <xsd:schema xmlns:xsd="http://www.w3.org/2001/XMLSchema" xmlns:xs="http://www.w3.org/2001/XMLSchema" xmlns:p="http://schemas.microsoft.com/office/2006/metadata/properties" xmlns:ns2="e6983f6f-8558-4561-a25e-89c3c6bdec7a" xmlns:ns3="c2b9edd5-07b2-4b16-809e-dd5eac0a5b5d" targetNamespace="http://schemas.microsoft.com/office/2006/metadata/properties" ma:root="true" ma:fieldsID="3e18514a7b299d750e101f40d80d600e" ns2:_="" ns3:_="">
    <xsd:import namespace="e6983f6f-8558-4561-a25e-89c3c6bdec7a"/>
    <xsd:import namespace="c2b9edd5-07b2-4b16-809e-dd5eac0a5b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3f6f-8558-4561-a25e-89c3c6bde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9edd5-07b2-4b16-809e-dd5eac0a5b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00a766-3298-4a45-ac6f-62da6bfb4949}" ma:internalName="TaxCatchAll" ma:showField="CatchAllData" ma:web="c2b9edd5-07b2-4b16-809e-dd5eac0a5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2b9edd5-07b2-4b16-809e-dd5eac0a5b5d" xsi:nil="true"/>
    <lcf76f155ced4ddcb4097134ff3c332f xmlns="e6983f6f-8558-4561-a25e-89c3c6bdec7a">
      <Terms xmlns="http://schemas.microsoft.com/office/infopath/2007/PartnerControls"/>
    </lcf76f155ced4ddcb4097134ff3c332f>
    <SharedWithUsers xmlns="c2b9edd5-07b2-4b16-809e-dd5eac0a5b5d">
      <UserInfo>
        <DisplayName>Cheldon Brown</DisplayName>
        <AccountId>70</AccountId>
        <AccountType/>
      </UserInfo>
      <UserInfo>
        <DisplayName>Katerina Weikert</DisplayName>
        <AccountId>71</AccountId>
        <AccountType/>
      </UserInfo>
      <UserInfo>
        <DisplayName>Salma Ghafoor</DisplayName>
        <AccountId>72</AccountId>
        <AccountType/>
      </UserInfo>
      <UserInfo>
        <DisplayName>Chaya Jacobs</DisplayName>
        <AccountId>73</AccountId>
        <AccountType/>
      </UserInfo>
      <UserInfo>
        <DisplayName>Tina George</DisplayName>
        <AccountId>18</AccountId>
        <AccountType/>
      </UserInfo>
      <UserInfo>
        <DisplayName>David Doll</DisplayName>
        <AccountId>19</AccountId>
        <AccountType/>
      </UserInfo>
      <UserInfo>
        <DisplayName>Michelle Follman</DisplayName>
        <AccountId>20</AccountId>
        <AccountType/>
      </UserInfo>
      <UserInfo>
        <DisplayName>Jessica Korpela</DisplayName>
        <AccountId>38</AccountId>
        <AccountType/>
      </UserInfo>
      <UserInfo>
        <DisplayName>Roberto  Chiarotti</DisplayName>
        <AccountId>53</AccountId>
        <AccountType/>
      </UserInfo>
      <UserInfo>
        <DisplayName>Anthony Murphy</DisplayName>
        <AccountId>100</AccountId>
        <AccountType/>
      </UserInfo>
      <UserInfo>
        <DisplayName>Wesley Mukai</DisplayName>
        <AccountId>101</AccountId>
        <AccountType/>
      </UserInfo>
    </SharedWithUsers>
  </documentManagement>
</p:properties>
</file>

<file path=customXml/itemProps1.xml><?xml version="1.0" encoding="utf-8"?>
<ds:datastoreItem xmlns:ds="http://schemas.openxmlformats.org/officeDocument/2006/customXml" ds:itemID="{A62A6927-C361-430F-9121-E4528BEE8366}">
  <ds:schemaRefs>
    <ds:schemaRef ds:uri="http://schemas.openxmlformats.org/officeDocument/2006/bibliography"/>
  </ds:schemaRefs>
</ds:datastoreItem>
</file>

<file path=customXml/itemProps2.xml><?xml version="1.0" encoding="utf-8"?>
<ds:datastoreItem xmlns:ds="http://schemas.openxmlformats.org/officeDocument/2006/customXml" ds:itemID="{8FF9C50D-051D-43B6-B169-C8955DC8A3C6}">
  <ds:schemaRefs>
    <ds:schemaRef ds:uri="http://schemas.microsoft.com/sharepoint/v3/contenttype/forms"/>
  </ds:schemaRefs>
</ds:datastoreItem>
</file>

<file path=customXml/itemProps3.xml><?xml version="1.0" encoding="utf-8"?>
<ds:datastoreItem xmlns:ds="http://schemas.openxmlformats.org/officeDocument/2006/customXml" ds:itemID="{D1742A0B-436A-44F0-A783-8FE9FC7B9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3f6f-8558-4561-a25e-89c3c6bdec7a"/>
    <ds:schemaRef ds:uri="c2b9edd5-07b2-4b16-809e-dd5eac0a5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B9B6-2B01-4F31-A453-D2BF8AD712ED}">
  <ds:schemaRefs>
    <ds:schemaRef ds:uri="http://schemas.microsoft.com/office/2006/metadata/properties"/>
    <ds:schemaRef ds:uri="http://schemas.microsoft.com/office/infopath/2007/PartnerControls"/>
    <ds:schemaRef ds:uri="c2b9edd5-07b2-4b16-809e-dd5eac0a5b5d"/>
    <ds:schemaRef ds:uri="e6983f6f-8558-4561-a25e-89c3c6bdec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6469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Miller</dc:creator>
  <cp:keywords/>
  <dc:description/>
  <cp:lastModifiedBy>Marlo Friederike Wulf</cp:lastModifiedBy>
  <cp:revision>25</cp:revision>
  <cp:lastPrinted>2024-03-05T20:28:00Z</cp:lastPrinted>
  <dcterms:created xsi:type="dcterms:W3CDTF">2024-04-19T05:39:00Z</dcterms:created>
  <dcterms:modified xsi:type="dcterms:W3CDTF">2024-04-19T09:42:00Z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0x010100F011042E896FCB40827F059D63CC67C2</vt:lpwstr>
  </property>
  <property fmtid="{D5CDD505-2E9C-101B-9397-08002B2CF9AE}" pid="3" name="MSIP_Label_e14c1950-b3a8-4278-88f1-6df69d73b9d5_Enabled">
    <vt:lpwstr>true</vt:lpwstr>
  </property>
  <property fmtid="{D5CDD505-2E9C-101B-9397-08002B2CF9AE}" pid="4" name="MSIP_Label_e14c1950-b3a8-4278-88f1-6df69d73b9d5_SetDate">
    <vt:lpwstr>2024-02-29T20:02:37Z</vt:lpwstr>
  </property>
  <property fmtid="{D5CDD505-2E9C-101B-9397-08002B2CF9AE}" pid="5" name="MSIP_Label_e14c1950-b3a8-4278-88f1-6df69d73b9d5_Method">
    <vt:lpwstr>Standard</vt:lpwstr>
  </property>
  <property fmtid="{D5CDD505-2E9C-101B-9397-08002B2CF9AE}" pid="6" name="MSIP_Label_e14c1950-b3a8-4278-88f1-6df69d73b9d5_Name">
    <vt:lpwstr>e14c1950-b3a8-4278-88f1-6df69d73b9d5</vt:lpwstr>
  </property>
  <property fmtid="{D5CDD505-2E9C-101B-9397-08002B2CF9AE}" pid="7" name="MSIP_Label_e14c1950-b3a8-4278-88f1-6df69d73b9d5_SiteId">
    <vt:lpwstr>855b093e-7340-45c7-9f0c-96150415893e</vt:lpwstr>
  </property>
  <property fmtid="{D5CDD505-2E9C-101B-9397-08002B2CF9AE}" pid="8" name="MSIP_Label_e14c1950-b3a8-4278-88f1-6df69d73b9d5_ActionId">
    <vt:lpwstr>27ef6be5-2281-4125-9094-ace1d9741993</vt:lpwstr>
  </property>
  <property fmtid="{D5CDD505-2E9C-101B-9397-08002B2CF9AE}" pid="9" name="MSIP_Label_e14c1950-b3a8-4278-88f1-6df69d73b9d5_ContentBits">
    <vt:lpwstr>0</vt:lpwstr>
  </property>
  <property fmtid="{D5CDD505-2E9C-101B-9397-08002B2CF9AE}" pid="10" name="MediaServiceImageTags">
    <vt:lpwstr/>
  </property>
</Properties>
</file>